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1C" w:rsidRPr="001A481C" w:rsidRDefault="001A481C" w:rsidP="001A481C">
      <w:pPr>
        <w:keepNext/>
        <w:keepLines/>
        <w:spacing w:before="40" w:after="0"/>
        <w:jc w:val="center"/>
        <w:outlineLvl w:val="1"/>
        <w:rPr>
          <w:rFonts w:ascii="Times New Roman" w:eastAsia="Times New Roman" w:hAnsi="Times New Roman" w:cstheme="majorBidi"/>
          <w:sz w:val="24"/>
          <w:szCs w:val="26"/>
        </w:rPr>
      </w:pPr>
      <w:bookmarkStart w:id="0" w:name="_Toc20223435"/>
      <w:bookmarkStart w:id="1" w:name="_Toc22195187"/>
      <w:proofErr w:type="spellStart"/>
      <w:r w:rsidRPr="001A481C">
        <w:rPr>
          <w:rFonts w:ascii="Times New Roman" w:eastAsia="Times New Roman" w:hAnsi="Times New Roman" w:cstheme="majorBidi"/>
          <w:sz w:val="24"/>
          <w:szCs w:val="26"/>
        </w:rPr>
        <w:t>Guideform</w:t>
      </w:r>
      <w:proofErr w:type="spellEnd"/>
      <w:r w:rsidRPr="001A481C">
        <w:rPr>
          <w:rFonts w:ascii="Times New Roman" w:eastAsia="Times New Roman" w:hAnsi="Times New Roman" w:cstheme="majorBidi"/>
          <w:sz w:val="24"/>
          <w:szCs w:val="26"/>
        </w:rPr>
        <w:t xml:space="preserve"> General Information Notice</w:t>
      </w:r>
      <w:bookmarkEnd w:id="0"/>
      <w:bookmarkEnd w:id="1"/>
    </w:p>
    <w:p w:rsidR="001A481C" w:rsidRPr="001A481C" w:rsidRDefault="001A481C" w:rsidP="001A481C">
      <w:pPr>
        <w:keepNext/>
        <w:keepLines/>
        <w:spacing w:before="40" w:after="0"/>
        <w:jc w:val="center"/>
        <w:outlineLvl w:val="1"/>
        <w:rPr>
          <w:rFonts w:ascii="Times New Roman" w:eastAsia="Courier New" w:hAnsi="Times New Roman" w:cstheme="majorBidi"/>
          <w:sz w:val="24"/>
          <w:szCs w:val="20"/>
        </w:rPr>
      </w:pPr>
      <w:bookmarkStart w:id="2" w:name="_Toc22195188"/>
      <w:r w:rsidRPr="001A481C">
        <w:rPr>
          <w:rFonts w:ascii="Times New Roman" w:eastAsia="Courier New" w:hAnsi="Times New Roman" w:cstheme="majorBidi"/>
          <w:sz w:val="24"/>
          <w:szCs w:val="20"/>
        </w:rPr>
        <w:t>Residential Tenant Not Displaced</w:t>
      </w:r>
      <w:bookmarkEnd w:id="2"/>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Grantee or Agency Letterhead</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(date)</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Dear ___________:</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bookmarkStart w:id="3" w:name="_GoBack"/>
      <w:bookmarkEnd w:id="3"/>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u w:val="single"/>
        </w:rPr>
        <w:t xml:space="preserve">       (City, County, State, Public Housing Authority (PHA), other)</w:t>
      </w:r>
      <w:r w:rsidRPr="001A481C">
        <w:rPr>
          <w:rFonts w:ascii="Times New Roman" w:eastAsia="Courier New" w:hAnsi="Times New Roman" w:cs="Times New Roman"/>
          <w:sz w:val="24"/>
          <w:szCs w:val="24"/>
        </w:rPr>
        <w:t xml:space="preserve">_____, is interested in rehabilitating the property you currently occupy at </w:t>
      </w:r>
      <w:r w:rsidRPr="001A481C">
        <w:rPr>
          <w:rFonts w:ascii="Times New Roman" w:eastAsia="Courier New" w:hAnsi="Times New Roman" w:cs="Times New Roman"/>
          <w:sz w:val="24"/>
          <w:szCs w:val="24"/>
          <w:u w:val="single"/>
        </w:rPr>
        <w:t xml:space="preserve">       (address)          </w:t>
      </w:r>
      <w:r w:rsidRPr="001A481C">
        <w:rPr>
          <w:rFonts w:ascii="Times New Roman" w:eastAsia="Courier New" w:hAnsi="Times New Roman" w:cs="Times New Roman"/>
          <w:sz w:val="24"/>
          <w:szCs w:val="24"/>
        </w:rPr>
        <w:t xml:space="preserve"> for a proposed project which may receive funding assistance from the U.S. Department of Housing and Urban Development (HUD) under the _______________________ program.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The purpose of this notice is to inform you that you will </w:t>
      </w:r>
      <w:r w:rsidRPr="001A481C">
        <w:rPr>
          <w:rFonts w:ascii="Times New Roman" w:eastAsia="Courier New" w:hAnsi="Times New Roman" w:cs="Times New Roman"/>
          <w:sz w:val="24"/>
          <w:szCs w:val="24"/>
          <w:u w:val="single"/>
        </w:rPr>
        <w:t>not</w:t>
      </w:r>
      <w:r w:rsidRPr="001A481C">
        <w:rPr>
          <w:rFonts w:ascii="Times New Roman" w:eastAsia="Courier New" w:hAnsi="Times New Roman" w:cs="Times New Roman"/>
          <w:sz w:val="24"/>
          <w:szCs w:val="24"/>
        </w:rPr>
        <w:t xml:space="preserve"> be displaced in connection with the proposed project.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If the project application is approved and federal financial assistance provided, you may be required to move temporarily so that the rehabilitation can be completed.  If you must move temporarily, suitable housing will be made available to you and you will be reimbursed for all reasonable out of pocket expenses, including moving costs and any increase in housing costs.  You will need to continue to pay your rent and comply with all other lease terms and conditions.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Upon completion of the rehabilitation, you will be able to lease and occupy your present apartment or another suitable, decent, safe and sanitary apartment in the same building/complex under reasonable terms and conditions. *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If federal financial assistance is provided for the proposed project, you will be protected by a federal law known as the Uniform Relocation Assistance and Real Property Acquisition Policies Act (URA).  One of the URA protections for persons temporarily relocated is that such relocations shall not extend beyond one year.  If the temporary relocation lasts more than one year, you will be contacted and offered all permanent relocation assistance as a displaced person under the URA.  This assistance would be in addition to any assistance you may receive in connection with temporary relocation and will not be reduced by the amount of any temporary relocation assistance previously provided. You will also have the right to appeal the agency’s determination, if you feel that your application for assistance was not properly considered.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sz w:val="24"/>
          <w:szCs w:val="24"/>
        </w:rPr>
      </w:pPr>
      <w:r w:rsidRPr="001A481C">
        <w:rPr>
          <w:rFonts w:ascii="Times New Roman" w:eastAsia="Courier New" w:hAnsi="Times New Roman" w:cs="Times New Roman"/>
          <w:b/>
          <w:bCs/>
          <w:sz w:val="24"/>
          <w:szCs w:val="24"/>
        </w:rPr>
        <w:t xml:space="preserve">(NOTE:  Pursuant to Public Law 105-117, aliens not lawfully present in the United States are </w:t>
      </w:r>
      <w:r w:rsidRPr="001A481C">
        <w:rPr>
          <w:rFonts w:ascii="Times New Roman" w:eastAsia="Courier New" w:hAnsi="Times New Roman" w:cs="Times New Roman"/>
          <w:b/>
          <w:bCs/>
          <w:sz w:val="24"/>
          <w:szCs w:val="24"/>
          <w:u w:val="single"/>
        </w:rPr>
        <w:t>not</w:t>
      </w:r>
      <w:r w:rsidRPr="001A481C">
        <w:rPr>
          <w:rFonts w:ascii="Times New Roman" w:eastAsia="Courier New" w:hAnsi="Times New Roman" w:cs="Times New Roman"/>
          <w:b/>
          <w:bCs/>
          <w:sz w:val="24"/>
          <w:szCs w:val="24"/>
        </w:rPr>
        <w:t xml:space="preserve"> eligible for relocation assistance, unless such ineligibility would result in exceptional hardship to a qualifying spouse, parent, or child.  </w:t>
      </w:r>
      <w:r w:rsidRPr="001A481C">
        <w:rPr>
          <w:rFonts w:ascii="Times New Roman" w:eastAsia="Courier New" w:hAnsi="Times New Roman" w:cs="Times New Roman"/>
          <w:b/>
          <w:bCs/>
          <w:sz w:val="24"/>
          <w:szCs w:val="24"/>
          <w:u w:val="single"/>
        </w:rPr>
        <w:t>All</w:t>
      </w:r>
      <w:r w:rsidRPr="001A481C">
        <w:rPr>
          <w:rFonts w:ascii="Times New Roman" w:eastAsia="Courier New" w:hAnsi="Times New Roman" w:cs="Times New Roman"/>
          <w:b/>
          <w:bCs/>
          <w:sz w:val="24"/>
          <w:szCs w:val="24"/>
        </w:rPr>
        <w:t xml:space="preserve"> persons seeking relocation assistance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b/>
          <w:bCs/>
          <w:sz w:val="24"/>
          <w:szCs w:val="24"/>
        </w:rPr>
        <w:t xml:space="preserve">will be required to certify that they are a United States citizen or national, or an alien lawfully present in the United States.) </w:t>
      </w:r>
      <w:r w:rsidRPr="001A481C">
        <w:rPr>
          <w:rFonts w:ascii="Times New Roman" w:eastAsia="Courier New" w:hAnsi="Times New Roman" w:cs="Times New Roman"/>
          <w:sz w:val="24"/>
          <w:szCs w:val="24"/>
        </w:rPr>
        <w:t xml:space="preserv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We urge you not to move </w:t>
      </w:r>
      <w:proofErr w:type="gramStart"/>
      <w:r w:rsidRPr="001A481C">
        <w:rPr>
          <w:rFonts w:ascii="Times New Roman" w:eastAsia="Courier New" w:hAnsi="Times New Roman" w:cs="Times New Roman"/>
          <w:sz w:val="24"/>
          <w:szCs w:val="24"/>
        </w:rPr>
        <w:t>at this time</w:t>
      </w:r>
      <w:proofErr w:type="gramEnd"/>
      <w:r w:rsidRPr="001A481C">
        <w:rPr>
          <w:rFonts w:ascii="Times New Roman" w:eastAsia="Courier New" w:hAnsi="Times New Roman" w:cs="Times New Roman"/>
          <w:sz w:val="24"/>
          <w:szCs w:val="24"/>
        </w:rPr>
        <w:t xml:space="preserve">.  If you choose to move, you will not be provided relocation assistance.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Please remember: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sz w:val="24"/>
          <w:szCs w:val="24"/>
        </w:rPr>
      </w:pPr>
      <w:r w:rsidRPr="001A481C">
        <w:rPr>
          <w:rFonts w:ascii="Times New Roman" w:eastAsia="Courier New" w:hAnsi="Times New Roman" w:cs="Times New Roman"/>
          <w:b/>
          <w:bCs/>
          <w:sz w:val="24"/>
          <w:szCs w:val="24"/>
        </w:rPr>
        <w:t xml:space="preserve">This is </w:t>
      </w:r>
      <w:r w:rsidRPr="001A481C">
        <w:rPr>
          <w:rFonts w:ascii="Times New Roman" w:eastAsia="Courier New" w:hAnsi="Times New Roman" w:cs="Times New Roman"/>
          <w:b/>
          <w:bCs/>
          <w:sz w:val="24"/>
          <w:szCs w:val="24"/>
          <w:u w:val="single"/>
        </w:rPr>
        <w:t>not</w:t>
      </w:r>
      <w:r w:rsidRPr="001A481C">
        <w:rPr>
          <w:rFonts w:ascii="Times New Roman" w:eastAsia="Courier New" w:hAnsi="Times New Roman" w:cs="Times New Roman"/>
          <w:b/>
          <w:bCs/>
          <w:sz w:val="24"/>
          <w:szCs w:val="24"/>
        </w:rPr>
        <w:t xml:space="preserve"> a notice to vacate the premises.</w:t>
      </w:r>
    </w:p>
    <w:p w:rsidR="001A481C" w:rsidRPr="001A481C" w:rsidRDefault="001A481C" w:rsidP="001A481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sz w:val="24"/>
          <w:szCs w:val="24"/>
        </w:rPr>
      </w:pPr>
      <w:r w:rsidRPr="001A481C">
        <w:rPr>
          <w:rFonts w:ascii="Times New Roman" w:eastAsia="Courier New" w:hAnsi="Times New Roman" w:cs="Times New Roman"/>
          <w:b/>
          <w:bCs/>
          <w:sz w:val="24"/>
          <w:szCs w:val="24"/>
        </w:rPr>
        <w:t xml:space="preserve">This is </w:t>
      </w:r>
      <w:r w:rsidRPr="001A481C">
        <w:rPr>
          <w:rFonts w:ascii="Times New Roman" w:eastAsia="Courier New" w:hAnsi="Times New Roman" w:cs="Times New Roman"/>
          <w:b/>
          <w:bCs/>
          <w:sz w:val="24"/>
          <w:szCs w:val="24"/>
          <w:u w:val="single"/>
        </w:rPr>
        <w:t>not</w:t>
      </w:r>
      <w:r w:rsidRPr="001A481C">
        <w:rPr>
          <w:rFonts w:ascii="Times New Roman" w:eastAsia="Courier New" w:hAnsi="Times New Roman" w:cs="Times New Roman"/>
          <w:b/>
          <w:bCs/>
          <w:sz w:val="24"/>
          <w:szCs w:val="24"/>
        </w:rPr>
        <w:t xml:space="preserve"> a notice of relocation eligibility.</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You will be contacted soon so that we can provide you with more information about the proposed project.  If the project is approved, we will make every effort to accommodate your needs.  In the meantime, if you have any questions about our plans, please contact:</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(name)______________________, (title)____________, (address)_________________________________, (phone)___________________.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r w:rsidRPr="001A481C">
        <w:rPr>
          <w:rFonts w:ascii="Times New Roman" w:eastAsia="Courier New" w:hAnsi="Times New Roman" w:cs="Times New Roman"/>
          <w:sz w:val="24"/>
          <w:szCs w:val="24"/>
        </w:rPr>
        <w:tab/>
      </w:r>
      <w:r w:rsidRPr="001A481C">
        <w:rPr>
          <w:rFonts w:ascii="Times New Roman" w:eastAsia="Courier New" w:hAnsi="Times New Roman" w:cs="Times New Roman"/>
          <w:sz w:val="24"/>
          <w:szCs w:val="24"/>
        </w:rPr>
        <w:tab/>
      </w:r>
      <w:r w:rsidRPr="001A481C">
        <w:rPr>
          <w:rFonts w:ascii="Times New Roman" w:eastAsia="Courier New" w:hAnsi="Times New Roman" w:cs="Times New Roman"/>
          <w:sz w:val="24"/>
          <w:szCs w:val="24"/>
        </w:rPr>
        <w:tab/>
        <w:t>Sincerely,</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r w:rsidRPr="001A481C">
        <w:rPr>
          <w:rFonts w:ascii="Times New Roman" w:eastAsia="Courier New" w:hAnsi="Times New Roman" w:cs="Times New Roman"/>
          <w:sz w:val="24"/>
          <w:szCs w:val="24"/>
        </w:rPr>
        <w:tab/>
        <w:t>(name and title) __________________________</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Enclosure</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===============================================================NOTES.</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 </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 xml:space="preserve">1.   The case file must indicate the </w:t>
      </w:r>
      <w:proofErr w:type="gramStart"/>
      <w:r w:rsidRPr="001A481C">
        <w:rPr>
          <w:rFonts w:ascii="Times New Roman" w:eastAsia="Courier New" w:hAnsi="Times New Roman" w:cs="Times New Roman"/>
          <w:sz w:val="24"/>
          <w:szCs w:val="24"/>
        </w:rPr>
        <w:t>manner in which</w:t>
      </w:r>
      <w:proofErr w:type="gramEnd"/>
      <w:r w:rsidRPr="001A481C">
        <w:rPr>
          <w:rFonts w:ascii="Times New Roman" w:eastAsia="Courier New" w:hAnsi="Times New Roman" w:cs="Times New Roman"/>
          <w:sz w:val="24"/>
          <w:szCs w:val="24"/>
        </w:rPr>
        <w:t xml:space="preserve"> this notice was delivered (e.g., personally served or certified mail, return receipt requested) and the date of delivery.  (See Paragraph 2-3 I of Handbook 1378.)</w:t>
      </w:r>
    </w:p>
    <w:p w:rsidR="001A481C" w:rsidRPr="001A481C" w:rsidRDefault="001A481C" w:rsidP="001A481C">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1A481C">
        <w:rPr>
          <w:rFonts w:ascii="Times New Roman" w:eastAsia="Courier New" w:hAnsi="Times New Roman" w:cs="Times New Roman"/>
          <w:sz w:val="24"/>
          <w:szCs w:val="24"/>
        </w:rPr>
        <w:t>This is a guide form.  It should be revised to reflect the circumstances.</w:t>
      </w:r>
    </w:p>
    <w:p w:rsidR="001A481C" w:rsidRPr="001A481C" w:rsidRDefault="001A481C" w:rsidP="001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1A481C" w:rsidRPr="001A481C" w:rsidRDefault="001A481C" w:rsidP="001A481C">
      <w:pPr>
        <w:ind w:left="720" w:hanging="720"/>
        <w:rPr>
          <w:rFonts w:ascii="Times New Roman" w:hAnsi="Times New Roman" w:cs="Times New Roman"/>
          <w:sz w:val="24"/>
          <w:szCs w:val="24"/>
        </w:rPr>
      </w:pPr>
      <w:r w:rsidRPr="001A481C">
        <w:rPr>
          <w:rFonts w:ascii="Times New Roman" w:hAnsi="Times New Roman" w:cs="Times New Roman"/>
          <w:sz w:val="24"/>
          <w:szCs w:val="24"/>
        </w:rPr>
        <w:t>*</w:t>
      </w:r>
      <w:r w:rsidRPr="001A481C">
        <w:rPr>
          <w:rFonts w:ascii="Times New Roman" w:hAnsi="Times New Roman" w:cs="Times New Roman"/>
          <w:sz w:val="24"/>
          <w:szCs w:val="24"/>
        </w:rPr>
        <w:tab/>
      </w:r>
      <w:r w:rsidRPr="001A481C">
        <w:rPr>
          <w:rFonts w:ascii="Times New Roman" w:hAnsi="Times New Roman" w:cs="Times New Roman"/>
          <w:i/>
          <w:iCs/>
          <w:sz w:val="24"/>
          <w:szCs w:val="24"/>
        </w:rPr>
        <w:t xml:space="preserve">Based on the applicable HUD program regulations, if “reasonable terms and conditions,” are defined, one of the following statements or other language may also be required in this Notice:  </w:t>
      </w:r>
    </w:p>
    <w:p w:rsidR="001A481C" w:rsidRPr="001A481C" w:rsidRDefault="001A481C" w:rsidP="001A481C">
      <w:pPr>
        <w:numPr>
          <w:ilvl w:val="1"/>
          <w:numId w:val="3"/>
        </w:numPr>
        <w:spacing w:after="0" w:line="240" w:lineRule="auto"/>
        <w:rPr>
          <w:rFonts w:ascii="Times New Roman" w:hAnsi="Times New Roman" w:cs="Times New Roman"/>
          <w:sz w:val="24"/>
          <w:szCs w:val="24"/>
        </w:rPr>
      </w:pPr>
      <w:r w:rsidRPr="001A481C">
        <w:rPr>
          <w:rFonts w:ascii="Times New Roman" w:hAnsi="Times New Roman" w:cs="Times New Roman"/>
          <w:i/>
          <w:iCs/>
          <w:sz w:val="24"/>
          <w:szCs w:val="24"/>
        </w:rPr>
        <w:t xml:space="preserve">Under HOME at 24 CFR 92.353(c)(2)(C)(1):   </w:t>
      </w:r>
      <w:r w:rsidRPr="001A481C">
        <w:rPr>
          <w:rFonts w:ascii="Times New Roman" w:hAnsi="Times New Roman" w:cs="Times New Roman"/>
          <w:sz w:val="24"/>
          <w:szCs w:val="24"/>
        </w:rPr>
        <w:t xml:space="preserve">“Your new lease will be for a term of not less than one year at a monthly rent will remain the same or, if increased, your new monthly rent and estimated average utility costs will not exceed:  1) If you are low income, the total tenant payment as defined by HUD </w:t>
      </w:r>
      <w:r w:rsidRPr="001A481C">
        <w:rPr>
          <w:rFonts w:ascii="Times New Roman" w:hAnsi="Times New Roman" w:cs="Times New Roman"/>
          <w:i/>
          <w:iCs/>
          <w:sz w:val="24"/>
          <w:szCs w:val="24"/>
        </w:rPr>
        <w:t xml:space="preserve">(under 24 CFR 5.628), or (2) </w:t>
      </w:r>
      <w:r w:rsidRPr="001A481C">
        <w:rPr>
          <w:rFonts w:ascii="Times New Roman" w:hAnsi="Times New Roman" w:cs="Times New Roman"/>
          <w:sz w:val="24"/>
          <w:szCs w:val="24"/>
        </w:rPr>
        <w:t>30% of the monthly gross household income, if you are not low income.”</w:t>
      </w:r>
    </w:p>
    <w:p w:rsidR="001A481C" w:rsidRPr="001A481C" w:rsidRDefault="001A481C" w:rsidP="001A481C">
      <w:pPr>
        <w:numPr>
          <w:ilvl w:val="1"/>
          <w:numId w:val="3"/>
        </w:numPr>
        <w:spacing w:after="0" w:line="240" w:lineRule="auto"/>
        <w:rPr>
          <w:rFonts w:ascii="Times New Roman" w:hAnsi="Times New Roman" w:cs="Times New Roman"/>
          <w:sz w:val="24"/>
          <w:szCs w:val="24"/>
        </w:rPr>
      </w:pPr>
      <w:r w:rsidRPr="001A481C">
        <w:rPr>
          <w:rFonts w:ascii="Times New Roman" w:hAnsi="Times New Roman" w:cs="Times New Roman"/>
          <w:i/>
          <w:iCs/>
          <w:sz w:val="24"/>
          <w:szCs w:val="24"/>
        </w:rPr>
        <w:t>Under CDBG at 24 CFR 570.606(b)(2)(D)(1)</w:t>
      </w:r>
      <w:proofErr w:type="gramStart"/>
      <w:r w:rsidRPr="001A481C">
        <w:rPr>
          <w:rFonts w:ascii="Times New Roman" w:hAnsi="Times New Roman" w:cs="Times New Roman"/>
          <w:i/>
          <w:iCs/>
          <w:sz w:val="24"/>
          <w:szCs w:val="24"/>
        </w:rPr>
        <w:t xml:space="preserve">:  </w:t>
      </w:r>
      <w:r w:rsidRPr="001A481C">
        <w:rPr>
          <w:rFonts w:ascii="Times New Roman" w:hAnsi="Times New Roman" w:cs="Times New Roman"/>
          <w:sz w:val="24"/>
          <w:szCs w:val="24"/>
        </w:rPr>
        <w:t>“</w:t>
      </w:r>
      <w:proofErr w:type="gramEnd"/>
      <w:r w:rsidRPr="001A481C">
        <w:rPr>
          <w:rFonts w:ascii="Times New Roman" w:hAnsi="Times New Roman" w:cs="Times New Roman"/>
          <w:sz w:val="24"/>
          <w:szCs w:val="24"/>
        </w:rPr>
        <w:t>Your monthly rent will remain the same or, if increased, your new rent and estimated average utility costs will not exceed 30% of the household’s average monthly gross income.”</w:t>
      </w:r>
    </w:p>
    <w:p w:rsidR="001A481C" w:rsidRPr="001A481C" w:rsidRDefault="001A481C" w:rsidP="001A481C">
      <w:pPr>
        <w:numPr>
          <w:ilvl w:val="1"/>
          <w:numId w:val="3"/>
        </w:numPr>
        <w:spacing w:after="0" w:line="240" w:lineRule="auto"/>
        <w:rPr>
          <w:rFonts w:ascii="Times New Roman" w:hAnsi="Times New Roman" w:cs="Times New Roman"/>
          <w:sz w:val="24"/>
          <w:szCs w:val="24"/>
        </w:rPr>
      </w:pPr>
      <w:r w:rsidRPr="001A481C">
        <w:rPr>
          <w:rFonts w:ascii="Times New Roman" w:hAnsi="Times New Roman" w:cs="Times New Roman"/>
          <w:i/>
          <w:iCs/>
          <w:sz w:val="24"/>
          <w:szCs w:val="24"/>
        </w:rPr>
        <w:t>Under Section 221 Mortgage Insurance Programs under 24 CFR 221.795(</w:t>
      </w:r>
      <w:proofErr w:type="spellStart"/>
      <w:r w:rsidRPr="001A481C">
        <w:rPr>
          <w:rFonts w:ascii="Times New Roman" w:hAnsi="Times New Roman" w:cs="Times New Roman"/>
          <w:i/>
          <w:iCs/>
          <w:sz w:val="24"/>
          <w:szCs w:val="24"/>
        </w:rPr>
        <w:t>i</w:t>
      </w:r>
      <w:proofErr w:type="spellEnd"/>
      <w:r w:rsidRPr="001A481C">
        <w:rPr>
          <w:rFonts w:ascii="Times New Roman" w:hAnsi="Times New Roman" w:cs="Times New Roman"/>
          <w:i/>
          <w:iCs/>
          <w:sz w:val="24"/>
          <w:szCs w:val="24"/>
        </w:rPr>
        <w:t>): “</w:t>
      </w:r>
      <w:r w:rsidRPr="001A481C">
        <w:rPr>
          <w:rFonts w:ascii="Times New Roman" w:hAnsi="Times New Roman" w:cs="Times New Roman"/>
          <w:sz w:val="24"/>
          <w:szCs w:val="24"/>
        </w:rPr>
        <w:t>Your monthly rent and estimated average utility costs will not exceed the amount approved by HUD.”</w:t>
      </w:r>
    </w:p>
    <w:p w:rsidR="001A481C" w:rsidRPr="001A481C" w:rsidRDefault="001A481C" w:rsidP="001A481C">
      <w:pPr>
        <w:tabs>
          <w:tab w:val="left" w:pos="720"/>
          <w:tab w:val="right" w:leader="dot" w:pos="9360"/>
        </w:tabs>
        <w:overflowPunct w:val="0"/>
        <w:adjustRightInd w:val="0"/>
        <w:spacing w:line="360" w:lineRule="auto"/>
        <w:textAlignment w:val="baseline"/>
        <w:rPr>
          <w:rFonts w:ascii="Times New Roman" w:hAnsi="Times New Roman" w:cs="Times New Roman"/>
          <w:b/>
          <w:sz w:val="24"/>
          <w:szCs w:val="24"/>
          <w:u w:val="single"/>
        </w:rPr>
      </w:pPr>
    </w:p>
    <w:p w:rsidR="00580D48" w:rsidRDefault="00580D48"/>
    <w:sectPr w:rsidR="00580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6E2E"/>
    <w:multiLevelType w:val="hybridMultilevel"/>
    <w:tmpl w:val="06D69AF4"/>
    <w:lvl w:ilvl="0" w:tplc="EBBAC44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5AC5061"/>
    <w:multiLevelType w:val="hybridMultilevel"/>
    <w:tmpl w:val="CB9A7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A14109"/>
    <w:multiLevelType w:val="hybridMultilevel"/>
    <w:tmpl w:val="2402AF00"/>
    <w:lvl w:ilvl="0" w:tplc="030C54D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1C"/>
    <w:rsid w:val="001A481C"/>
    <w:rsid w:val="0058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92E52-3392-49F0-8463-FEC6C432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38155-6D03-47C7-8387-E498F113E06F}"/>
</file>

<file path=customXml/itemProps2.xml><?xml version="1.0" encoding="utf-8"?>
<ds:datastoreItem xmlns:ds="http://schemas.openxmlformats.org/officeDocument/2006/customXml" ds:itemID="{45E1B3BF-2E16-40F5-B64E-19AD132F099A}"/>
</file>

<file path=customXml/itemProps3.xml><?xml version="1.0" encoding="utf-8"?>
<ds:datastoreItem xmlns:ds="http://schemas.openxmlformats.org/officeDocument/2006/customXml" ds:itemID="{1F366C6B-5B59-42C6-ADFE-A490ED8C4F20}"/>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 Juan - HCD</dc:creator>
  <cp:keywords/>
  <dc:description/>
  <cp:lastModifiedBy>Barrera, Juan - HCD</cp:lastModifiedBy>
  <cp:revision>1</cp:revision>
  <dcterms:created xsi:type="dcterms:W3CDTF">2019-12-05T18:45:00Z</dcterms:created>
  <dcterms:modified xsi:type="dcterms:W3CDTF">2019-12-05T18:47:00Z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0x01010012F2F2303879D54195CB468F27BA4319</vt:lpwstr>
  </property>
</Properties>
</file>