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93FD7" w14:textId="77777777" w:rsidR="00013D34" w:rsidRPr="00013D34" w:rsidRDefault="00013D34" w:rsidP="00013D34">
      <w:pPr>
        <w:pStyle w:val="Heading2"/>
        <w:rPr>
          <w:sz w:val="28"/>
        </w:rPr>
      </w:pPr>
      <w:bookmarkStart w:id="0" w:name="_Toc24118858"/>
      <w:r w:rsidRPr="00013D34">
        <w:rPr>
          <w:sz w:val="28"/>
        </w:rPr>
        <w:t>Notice</w:t>
      </w:r>
      <w:r w:rsidRPr="00013D34">
        <w:rPr>
          <w:spacing w:val="-11"/>
          <w:sz w:val="28"/>
        </w:rPr>
        <w:t xml:space="preserve"> </w:t>
      </w:r>
      <w:proofErr w:type="gramStart"/>
      <w:r w:rsidRPr="00013D34">
        <w:rPr>
          <w:sz w:val="28"/>
        </w:rPr>
        <w:t>To</w:t>
      </w:r>
      <w:proofErr w:type="gramEnd"/>
      <w:r w:rsidRPr="00013D34">
        <w:rPr>
          <w:spacing w:val="-11"/>
          <w:sz w:val="28"/>
        </w:rPr>
        <w:t xml:space="preserve"> </w:t>
      </w:r>
      <w:r w:rsidRPr="00013D34">
        <w:rPr>
          <w:sz w:val="28"/>
        </w:rPr>
        <w:t>Seller(s)</w:t>
      </w:r>
      <w:bookmarkEnd w:id="0"/>
    </w:p>
    <w:p w14:paraId="6FD2EF2C" w14:textId="77777777" w:rsidR="00013D34" w:rsidRPr="007B39D1" w:rsidRDefault="00013D34" w:rsidP="00013D34">
      <w:pPr>
        <w:jc w:val="center"/>
      </w:pPr>
      <w:r>
        <w:t>(No Eminent Domain Authority)</w:t>
      </w:r>
    </w:p>
    <w:p w14:paraId="30ADAF60" w14:textId="77777777" w:rsidR="00013D34" w:rsidRDefault="00013D34" w:rsidP="00013D34">
      <w:pPr>
        <w:spacing w:before="9"/>
        <w:rPr>
          <w:rFonts w:ascii="Arial" w:eastAsia="Calibri" w:hAnsi="Arial" w:cs="Arial"/>
          <w:b/>
          <w:bCs/>
          <w:szCs w:val="24"/>
        </w:rPr>
      </w:pPr>
    </w:p>
    <w:p w14:paraId="122DD496" w14:textId="77777777" w:rsidR="00013D34" w:rsidRPr="00EA681E" w:rsidRDefault="00013D34" w:rsidP="00013D34">
      <w:pPr>
        <w:rPr>
          <w:rFonts w:cs="Times New Roman"/>
        </w:rPr>
      </w:pPr>
      <w:r w:rsidRPr="00EA681E">
        <w:rPr>
          <w:rFonts w:cs="Times New Roman"/>
        </w:rPr>
        <w:t>Date:</w:t>
      </w:r>
      <w:r w:rsidRPr="00EA681E">
        <w:rPr>
          <w:rFonts w:cs="Times New Roman"/>
        </w:rPr>
        <w:tab/>
      </w:r>
      <w:r w:rsidRPr="00EA681E">
        <w:rPr>
          <w:rFonts w:cs="Times New Roman"/>
        </w:rPr>
        <w:tab/>
      </w:r>
      <w:r>
        <w:rPr>
          <w:rFonts w:cs="Times New Roman"/>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14:paraId="034148C0" w14:textId="77777777" w:rsidR="00013D34" w:rsidRPr="00EA681E" w:rsidRDefault="00013D34" w:rsidP="00013D34">
      <w:pPr>
        <w:rPr>
          <w:rFonts w:cs="Times New Roman"/>
        </w:rPr>
      </w:pPr>
      <w:r w:rsidRPr="00EA681E">
        <w:rPr>
          <w:rFonts w:cs="Times New Roman"/>
        </w:rPr>
        <w:t>Seller(s)</w:t>
      </w:r>
      <w:r w:rsidRPr="00EA681E">
        <w:rPr>
          <w:rFonts w:cs="Times New Roman"/>
          <w:spacing w:val="-10"/>
        </w:rPr>
        <w:t xml:space="preserve"> </w:t>
      </w:r>
      <w:r w:rsidRPr="00EA681E">
        <w:rPr>
          <w:rFonts w:cs="Times New Roman"/>
          <w:spacing w:val="-1"/>
        </w:rPr>
        <w:t>Name(s):</w:t>
      </w:r>
      <w:r w:rsidRPr="00EA681E">
        <w:rPr>
          <w:rFonts w:cs="Times New Roman"/>
          <w:spacing w:val="23"/>
          <w:w w:val="99"/>
        </w:rPr>
        <w:t xml:space="preserve"> </w:t>
      </w:r>
      <w:r w:rsidRPr="00EA681E">
        <w:rPr>
          <w:rFonts w:cs="Times New Roman"/>
          <w:spacing w:val="23"/>
          <w:w w:val="99"/>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14:paraId="7A90A173" w14:textId="77777777" w:rsidR="00013D34" w:rsidRPr="00EA681E" w:rsidRDefault="00013D34" w:rsidP="00013D34">
      <w:pPr>
        <w:rPr>
          <w:rFonts w:cs="Times New Roman"/>
        </w:rPr>
      </w:pPr>
      <w:r w:rsidRPr="00EA681E">
        <w:rPr>
          <w:rFonts w:cs="Times New Roman"/>
          <w:spacing w:val="-1"/>
        </w:rPr>
        <w:t>Buyer(s)</w:t>
      </w:r>
      <w:r w:rsidRPr="00EA681E">
        <w:rPr>
          <w:rFonts w:cs="Times New Roman"/>
          <w:spacing w:val="-12"/>
        </w:rPr>
        <w:t xml:space="preserve"> </w:t>
      </w:r>
      <w:r w:rsidRPr="00EA681E">
        <w:rPr>
          <w:rFonts w:cs="Times New Roman"/>
          <w:spacing w:val="-1"/>
        </w:rPr>
        <w:t>Name(s):</w:t>
      </w:r>
      <w:r w:rsidRPr="00EA681E">
        <w:rPr>
          <w:rFonts w:cs="Times New Roman"/>
          <w:spacing w:val="29"/>
          <w:w w:val="99"/>
        </w:rPr>
        <w:t xml:space="preserve"> </w:t>
      </w:r>
      <w:r w:rsidRPr="00EA681E">
        <w:rPr>
          <w:rFonts w:cs="Times New Roman"/>
          <w:spacing w:val="29"/>
          <w:w w:val="99"/>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14:paraId="198E9F5C" w14:textId="77777777" w:rsidR="00013D34" w:rsidRPr="00EA681E" w:rsidRDefault="00013D34" w:rsidP="00013D34">
      <w:pPr>
        <w:rPr>
          <w:rFonts w:cs="Times New Roman"/>
        </w:rPr>
      </w:pPr>
      <w:r w:rsidRPr="00EA681E">
        <w:rPr>
          <w:rFonts w:cs="Times New Roman"/>
          <w:spacing w:val="-1"/>
        </w:rPr>
        <w:t>Property</w:t>
      </w:r>
      <w:r w:rsidRPr="00EA681E">
        <w:rPr>
          <w:rFonts w:cs="Times New Roman"/>
          <w:spacing w:val="-10"/>
        </w:rPr>
        <w:t xml:space="preserve"> </w:t>
      </w:r>
      <w:r w:rsidRPr="00EA681E">
        <w:rPr>
          <w:rFonts w:cs="Times New Roman"/>
          <w:spacing w:val="-1"/>
        </w:rPr>
        <w:t>Address:</w:t>
      </w:r>
      <w:r w:rsidRPr="00EA681E">
        <w:rPr>
          <w:rFonts w:cs="Times New Roman"/>
          <w:spacing w:val="-1"/>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14:paraId="0F844A17" w14:textId="77777777" w:rsidR="00013D34" w:rsidRPr="00EA681E" w:rsidRDefault="00013D34" w:rsidP="00013D34">
      <w:pPr>
        <w:rPr>
          <w:rFonts w:cs="Times New Roman"/>
        </w:rPr>
      </w:pPr>
      <w:r w:rsidRPr="00EA681E">
        <w:rPr>
          <w:rFonts w:cs="Times New Roman"/>
          <w:spacing w:val="-1"/>
        </w:rPr>
        <w:t>Legal Description:</w:t>
      </w:r>
      <w:r w:rsidRPr="00EA681E">
        <w:rPr>
          <w:rFonts w:cs="Times New Roman"/>
          <w:spacing w:val="-1"/>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14:paraId="67D9C796" w14:textId="77777777" w:rsidR="00013D34" w:rsidRPr="00EA681E" w:rsidRDefault="00013D34" w:rsidP="00013D34"/>
    <w:p w14:paraId="28CAC6AC" w14:textId="77777777" w:rsidR="00013D34" w:rsidRPr="00EA681E" w:rsidRDefault="00013D34" w:rsidP="00013D34">
      <w:pPr>
        <w:rPr>
          <w:rFonts w:eastAsia="Calibri" w:cs="Times New Roman"/>
          <w:szCs w:val="24"/>
        </w:rPr>
      </w:pPr>
      <w:r w:rsidRPr="00EA681E">
        <w:rPr>
          <w:rFonts w:cs="Times New Roman"/>
          <w:szCs w:val="24"/>
        </w:rPr>
        <w:t>Dear</w:t>
      </w:r>
      <w:r w:rsidRPr="00EA681E">
        <w:rPr>
          <w:rFonts w:cs="Times New Roman"/>
          <w:spacing w:val="-11"/>
          <w:szCs w:val="24"/>
        </w:rPr>
        <w:t xml:space="preserve"> </w:t>
      </w:r>
      <w:r w:rsidRPr="00EA681E">
        <w:rPr>
          <w:rFonts w:cs="Times New Roman"/>
          <w:spacing w:val="-1"/>
          <w:szCs w:val="24"/>
        </w:rPr>
        <w:t>Owner(s)/Seller(s):</w:t>
      </w:r>
    </w:p>
    <w:p w14:paraId="06346DA9" w14:textId="77777777" w:rsidR="00013D34" w:rsidRPr="00EA681E" w:rsidRDefault="00A020DF" w:rsidP="00013D34">
      <w:pPr>
        <w:spacing w:before="182"/>
        <w:jc w:val="both"/>
        <w:rPr>
          <w:rFonts w:eastAsia="Arial" w:cs="Times New Roman"/>
          <w:szCs w:val="24"/>
        </w:rPr>
      </w:pPr>
      <w:r>
        <w:rPr>
          <w:rFonts w:cs="Times New Roman"/>
          <w:szCs w:val="24"/>
        </w:rPr>
        <w:t>The property referenced above has been contracted for purchase. The City of Houston’s Housing and Community Development Department</w:t>
      </w:r>
      <w:r w:rsidR="00AF4406">
        <w:rPr>
          <w:rFonts w:cs="Times New Roman"/>
          <w:szCs w:val="24"/>
        </w:rPr>
        <w:t xml:space="preserve"> is administering some or </w:t>
      </w:r>
      <w:proofErr w:type="gramStart"/>
      <w:r w:rsidR="00AF4406">
        <w:rPr>
          <w:rFonts w:cs="Times New Roman"/>
          <w:szCs w:val="24"/>
        </w:rPr>
        <w:t>all of</w:t>
      </w:r>
      <w:proofErr w:type="gramEnd"/>
      <w:r w:rsidR="00AF4406">
        <w:rPr>
          <w:rFonts w:cs="Times New Roman"/>
          <w:szCs w:val="24"/>
        </w:rPr>
        <w:t xml:space="preserve"> the funds to obtain</w:t>
      </w:r>
      <w:r w:rsidR="003D6F2F">
        <w:rPr>
          <w:rFonts w:cs="Times New Roman"/>
          <w:szCs w:val="24"/>
        </w:rPr>
        <w:t xml:space="preserve"> the</w:t>
      </w:r>
      <w:r w:rsidR="00AF4406">
        <w:rPr>
          <w:rFonts w:cs="Times New Roman"/>
          <w:szCs w:val="24"/>
        </w:rPr>
        <w:t xml:space="preserve"> property. </w:t>
      </w:r>
      <w:r w:rsidR="00013D34" w:rsidRPr="00EA681E">
        <w:rPr>
          <w:rFonts w:cs="Times New Roman"/>
          <w:spacing w:val="-1"/>
          <w:szCs w:val="24"/>
        </w:rPr>
        <w:t>Because</w:t>
      </w:r>
      <w:r w:rsidR="00013D34" w:rsidRPr="00EA681E">
        <w:rPr>
          <w:rFonts w:cs="Times New Roman"/>
          <w:spacing w:val="7"/>
          <w:szCs w:val="24"/>
        </w:rPr>
        <w:t xml:space="preserve"> </w:t>
      </w:r>
      <w:r w:rsidR="00013D34" w:rsidRPr="00EA681E">
        <w:rPr>
          <w:rFonts w:cs="Times New Roman"/>
          <w:spacing w:val="-1"/>
          <w:szCs w:val="24"/>
        </w:rPr>
        <w:t>Federal</w:t>
      </w:r>
      <w:r w:rsidR="00013D34" w:rsidRPr="00EA681E">
        <w:rPr>
          <w:rFonts w:cs="Times New Roman"/>
          <w:spacing w:val="5"/>
          <w:szCs w:val="24"/>
        </w:rPr>
        <w:t xml:space="preserve"> </w:t>
      </w:r>
      <w:r w:rsidR="00013D34" w:rsidRPr="00EA681E">
        <w:rPr>
          <w:rFonts w:cs="Times New Roman"/>
          <w:spacing w:val="-1"/>
          <w:szCs w:val="24"/>
        </w:rPr>
        <w:t>funds</w:t>
      </w:r>
      <w:r w:rsidR="00013D34" w:rsidRPr="00EA681E">
        <w:rPr>
          <w:rFonts w:cs="Times New Roman"/>
          <w:spacing w:val="6"/>
          <w:szCs w:val="24"/>
        </w:rPr>
        <w:t xml:space="preserve"> </w:t>
      </w:r>
      <w:r w:rsidR="00013D34" w:rsidRPr="00EA681E">
        <w:rPr>
          <w:rFonts w:cs="Times New Roman"/>
          <w:spacing w:val="1"/>
          <w:szCs w:val="24"/>
        </w:rPr>
        <w:t>may</w:t>
      </w:r>
      <w:r w:rsidR="00013D34" w:rsidRPr="00EA681E">
        <w:rPr>
          <w:rFonts w:cs="Times New Roman"/>
          <w:spacing w:val="3"/>
          <w:szCs w:val="24"/>
        </w:rPr>
        <w:t xml:space="preserve"> </w:t>
      </w:r>
      <w:r w:rsidR="00013D34" w:rsidRPr="00EA681E">
        <w:rPr>
          <w:rFonts w:cs="Times New Roman"/>
          <w:spacing w:val="-1"/>
          <w:szCs w:val="24"/>
        </w:rPr>
        <w:t>be</w:t>
      </w:r>
      <w:r w:rsidR="00013D34" w:rsidRPr="00EA681E">
        <w:rPr>
          <w:rFonts w:cs="Times New Roman"/>
          <w:spacing w:val="7"/>
          <w:szCs w:val="24"/>
        </w:rPr>
        <w:t xml:space="preserve"> </w:t>
      </w:r>
      <w:r w:rsidR="00013D34" w:rsidRPr="00EA681E">
        <w:rPr>
          <w:rFonts w:cs="Times New Roman"/>
          <w:szCs w:val="24"/>
        </w:rPr>
        <w:t>used</w:t>
      </w:r>
      <w:r w:rsidR="00013D34" w:rsidRPr="00EA681E">
        <w:rPr>
          <w:rFonts w:cs="Times New Roman"/>
          <w:spacing w:val="6"/>
          <w:szCs w:val="24"/>
        </w:rPr>
        <w:t xml:space="preserve"> </w:t>
      </w:r>
      <w:r w:rsidR="00013D34" w:rsidRPr="00EA681E">
        <w:rPr>
          <w:rFonts w:cs="Times New Roman"/>
          <w:szCs w:val="24"/>
        </w:rPr>
        <w:t>in</w:t>
      </w:r>
      <w:r w:rsidR="00013D34" w:rsidRPr="00EA681E">
        <w:rPr>
          <w:rFonts w:cs="Times New Roman"/>
          <w:spacing w:val="97"/>
          <w:w w:val="99"/>
          <w:szCs w:val="24"/>
        </w:rPr>
        <w:t xml:space="preserve"> </w:t>
      </w:r>
      <w:r w:rsidR="00013D34" w:rsidRPr="00EA681E">
        <w:rPr>
          <w:rFonts w:cs="Times New Roman"/>
          <w:spacing w:val="-1"/>
          <w:szCs w:val="24"/>
        </w:rPr>
        <w:t>the</w:t>
      </w:r>
      <w:r w:rsidR="00013D34" w:rsidRPr="00EA681E">
        <w:rPr>
          <w:rFonts w:cs="Times New Roman"/>
          <w:spacing w:val="8"/>
          <w:szCs w:val="24"/>
        </w:rPr>
        <w:t xml:space="preserve"> </w:t>
      </w:r>
      <w:r w:rsidR="00013D34" w:rsidRPr="00EA681E">
        <w:rPr>
          <w:rFonts w:cs="Times New Roman"/>
          <w:szCs w:val="24"/>
        </w:rPr>
        <w:t>purchase</w:t>
      </w:r>
      <w:r w:rsidR="00013D34" w:rsidRPr="00EA681E">
        <w:rPr>
          <w:rFonts w:cs="Times New Roman"/>
          <w:spacing w:val="9"/>
          <w:szCs w:val="24"/>
        </w:rPr>
        <w:t xml:space="preserve"> </w:t>
      </w:r>
      <w:r w:rsidR="00013D34" w:rsidRPr="00EA681E">
        <w:rPr>
          <w:rFonts w:cs="Times New Roman"/>
          <w:spacing w:val="-1"/>
          <w:szCs w:val="24"/>
        </w:rPr>
        <w:t>of</w:t>
      </w:r>
      <w:r w:rsidR="00013D34" w:rsidRPr="00EA681E">
        <w:rPr>
          <w:rFonts w:cs="Times New Roman"/>
          <w:spacing w:val="13"/>
          <w:szCs w:val="24"/>
        </w:rPr>
        <w:t xml:space="preserve"> </w:t>
      </w:r>
      <w:r w:rsidR="00013D34" w:rsidRPr="00EA681E">
        <w:rPr>
          <w:rFonts w:cs="Times New Roman"/>
          <w:spacing w:val="-2"/>
          <w:szCs w:val="24"/>
        </w:rPr>
        <w:t>your</w:t>
      </w:r>
      <w:r w:rsidR="00013D34" w:rsidRPr="00EA681E">
        <w:rPr>
          <w:rFonts w:cs="Times New Roman"/>
          <w:spacing w:val="9"/>
          <w:szCs w:val="24"/>
        </w:rPr>
        <w:t xml:space="preserve"> </w:t>
      </w:r>
      <w:r w:rsidR="00013D34" w:rsidRPr="00EA681E">
        <w:rPr>
          <w:rFonts w:cs="Times New Roman"/>
          <w:szCs w:val="24"/>
        </w:rPr>
        <w:t>property,</w:t>
      </w:r>
      <w:r w:rsidR="00013D34" w:rsidRPr="00EA681E">
        <w:rPr>
          <w:rFonts w:cs="Times New Roman"/>
          <w:spacing w:val="12"/>
          <w:szCs w:val="24"/>
        </w:rPr>
        <w:t xml:space="preserve"> </w:t>
      </w:r>
      <w:r w:rsidR="00013D34" w:rsidRPr="00EA681E">
        <w:rPr>
          <w:rFonts w:cs="Times New Roman"/>
          <w:spacing w:val="-2"/>
          <w:szCs w:val="24"/>
        </w:rPr>
        <w:t>we</w:t>
      </w:r>
      <w:r w:rsidR="00013D34" w:rsidRPr="00EA681E">
        <w:rPr>
          <w:rFonts w:cs="Times New Roman"/>
          <w:spacing w:val="8"/>
          <w:szCs w:val="24"/>
        </w:rPr>
        <w:t xml:space="preserve"> </w:t>
      </w:r>
      <w:r w:rsidR="00013D34" w:rsidRPr="00EA681E">
        <w:rPr>
          <w:rFonts w:cs="Times New Roman"/>
          <w:spacing w:val="-1"/>
          <w:szCs w:val="24"/>
        </w:rPr>
        <w:t>are</w:t>
      </w:r>
      <w:r w:rsidR="00013D34" w:rsidRPr="00EA681E">
        <w:rPr>
          <w:rFonts w:cs="Times New Roman"/>
          <w:spacing w:val="9"/>
          <w:szCs w:val="24"/>
        </w:rPr>
        <w:t xml:space="preserve"> </w:t>
      </w:r>
      <w:r w:rsidR="00013D34" w:rsidRPr="00EA681E">
        <w:rPr>
          <w:rFonts w:cs="Times New Roman"/>
          <w:szCs w:val="24"/>
        </w:rPr>
        <w:t>required</w:t>
      </w:r>
      <w:r w:rsidR="00013D34" w:rsidRPr="00EA681E">
        <w:rPr>
          <w:rFonts w:cs="Times New Roman"/>
          <w:spacing w:val="8"/>
          <w:szCs w:val="24"/>
        </w:rPr>
        <w:t xml:space="preserve"> </w:t>
      </w:r>
      <w:r w:rsidR="00013D34" w:rsidRPr="00EA681E">
        <w:rPr>
          <w:rFonts w:cs="Times New Roman"/>
          <w:spacing w:val="1"/>
          <w:szCs w:val="24"/>
        </w:rPr>
        <w:t>to</w:t>
      </w:r>
      <w:r w:rsidR="00013D34" w:rsidRPr="00EA681E">
        <w:rPr>
          <w:rFonts w:cs="Times New Roman"/>
          <w:spacing w:val="9"/>
          <w:szCs w:val="24"/>
        </w:rPr>
        <w:t xml:space="preserve"> </w:t>
      </w:r>
      <w:r w:rsidR="00013D34" w:rsidRPr="00EA681E">
        <w:rPr>
          <w:rFonts w:cs="Times New Roman"/>
          <w:szCs w:val="24"/>
        </w:rPr>
        <w:t>disclose</w:t>
      </w:r>
      <w:r w:rsidR="00013D34" w:rsidRPr="00EA681E">
        <w:rPr>
          <w:rFonts w:cs="Times New Roman"/>
          <w:spacing w:val="8"/>
          <w:szCs w:val="24"/>
        </w:rPr>
        <w:t xml:space="preserve"> </w:t>
      </w:r>
      <w:r w:rsidR="00013D34" w:rsidRPr="00EA681E">
        <w:rPr>
          <w:rFonts w:cs="Times New Roman"/>
          <w:szCs w:val="24"/>
        </w:rPr>
        <w:t>the</w:t>
      </w:r>
      <w:r w:rsidR="00013D34" w:rsidRPr="00EA681E">
        <w:rPr>
          <w:rFonts w:cs="Times New Roman"/>
          <w:spacing w:val="9"/>
          <w:szCs w:val="24"/>
        </w:rPr>
        <w:t xml:space="preserve"> </w:t>
      </w:r>
      <w:r w:rsidR="00013D34" w:rsidRPr="00EA681E">
        <w:rPr>
          <w:rFonts w:cs="Times New Roman"/>
          <w:szCs w:val="24"/>
        </w:rPr>
        <w:t>following</w:t>
      </w:r>
      <w:r w:rsidR="00013D34" w:rsidRPr="00EA681E">
        <w:rPr>
          <w:rFonts w:cs="Times New Roman"/>
          <w:spacing w:val="8"/>
          <w:szCs w:val="24"/>
        </w:rPr>
        <w:t xml:space="preserve"> </w:t>
      </w:r>
      <w:r w:rsidR="00013D34" w:rsidRPr="00EA681E">
        <w:rPr>
          <w:rFonts w:cs="Times New Roman"/>
          <w:spacing w:val="-1"/>
          <w:szCs w:val="24"/>
        </w:rPr>
        <w:t>information</w:t>
      </w:r>
      <w:r w:rsidR="00013D34" w:rsidRPr="00EA681E">
        <w:rPr>
          <w:rFonts w:cs="Times New Roman"/>
          <w:spacing w:val="9"/>
          <w:szCs w:val="24"/>
        </w:rPr>
        <w:t xml:space="preserve"> </w:t>
      </w:r>
      <w:r w:rsidR="00013D34" w:rsidRPr="00EA681E">
        <w:rPr>
          <w:rFonts w:cs="Times New Roman"/>
          <w:spacing w:val="2"/>
          <w:szCs w:val="24"/>
        </w:rPr>
        <w:t>by</w:t>
      </w:r>
      <w:r w:rsidR="00013D34" w:rsidRPr="00EA681E">
        <w:rPr>
          <w:rFonts w:cs="Times New Roman"/>
          <w:spacing w:val="5"/>
          <w:szCs w:val="24"/>
        </w:rPr>
        <w:t xml:space="preserve"> </w:t>
      </w:r>
      <w:r w:rsidR="00013D34" w:rsidRPr="00EA681E">
        <w:rPr>
          <w:rFonts w:cs="Times New Roman"/>
          <w:spacing w:val="-1"/>
          <w:szCs w:val="24"/>
        </w:rPr>
        <w:t>the</w:t>
      </w:r>
      <w:r w:rsidR="00013D34" w:rsidRPr="00EA681E">
        <w:rPr>
          <w:rFonts w:cs="Times New Roman"/>
          <w:spacing w:val="9"/>
          <w:szCs w:val="24"/>
        </w:rPr>
        <w:t xml:space="preserve"> </w:t>
      </w:r>
      <w:r w:rsidR="00013D34" w:rsidRPr="00EA681E">
        <w:rPr>
          <w:rFonts w:cs="Times New Roman"/>
          <w:spacing w:val="1"/>
          <w:szCs w:val="24"/>
        </w:rPr>
        <w:t>U.</w:t>
      </w:r>
      <w:r w:rsidR="00013D34" w:rsidRPr="00EA681E">
        <w:rPr>
          <w:rFonts w:cs="Times New Roman"/>
          <w:spacing w:val="8"/>
          <w:szCs w:val="24"/>
        </w:rPr>
        <w:t xml:space="preserve"> </w:t>
      </w:r>
      <w:r w:rsidR="00013D34" w:rsidRPr="00EA681E">
        <w:rPr>
          <w:rFonts w:cs="Times New Roman"/>
          <w:spacing w:val="-1"/>
          <w:szCs w:val="24"/>
        </w:rPr>
        <w:t>S.</w:t>
      </w:r>
      <w:r w:rsidR="00013D34" w:rsidRPr="00EA681E">
        <w:rPr>
          <w:rFonts w:cs="Times New Roman"/>
          <w:spacing w:val="9"/>
          <w:szCs w:val="24"/>
        </w:rPr>
        <w:t xml:space="preserve"> </w:t>
      </w:r>
      <w:r w:rsidR="00013D34" w:rsidRPr="00EA681E">
        <w:rPr>
          <w:rFonts w:cs="Times New Roman"/>
          <w:szCs w:val="24"/>
        </w:rPr>
        <w:t>Department</w:t>
      </w:r>
      <w:r w:rsidR="00013D34" w:rsidRPr="00EA681E">
        <w:rPr>
          <w:rFonts w:cs="Times New Roman"/>
          <w:spacing w:val="8"/>
          <w:szCs w:val="24"/>
        </w:rPr>
        <w:t xml:space="preserve"> </w:t>
      </w:r>
      <w:r w:rsidR="00013D34" w:rsidRPr="00EA681E">
        <w:rPr>
          <w:rFonts w:cs="Times New Roman"/>
          <w:spacing w:val="-1"/>
          <w:szCs w:val="24"/>
        </w:rPr>
        <w:t>of</w:t>
      </w:r>
      <w:r w:rsidR="00013D34" w:rsidRPr="00EA681E">
        <w:rPr>
          <w:rFonts w:cs="Times New Roman"/>
          <w:spacing w:val="12"/>
          <w:szCs w:val="24"/>
        </w:rPr>
        <w:t xml:space="preserve"> </w:t>
      </w:r>
      <w:r w:rsidR="00013D34" w:rsidRPr="00EA681E">
        <w:rPr>
          <w:rFonts w:cs="Times New Roman"/>
          <w:spacing w:val="-1"/>
          <w:szCs w:val="24"/>
        </w:rPr>
        <w:t>Housing</w:t>
      </w:r>
      <w:r w:rsidR="00013D34" w:rsidRPr="00EA681E">
        <w:rPr>
          <w:rFonts w:cs="Times New Roman"/>
          <w:spacing w:val="51"/>
          <w:w w:val="99"/>
          <w:szCs w:val="24"/>
        </w:rPr>
        <w:t xml:space="preserve"> </w:t>
      </w:r>
      <w:r w:rsidR="00013D34" w:rsidRPr="00EA681E">
        <w:rPr>
          <w:rFonts w:cs="Times New Roman"/>
          <w:spacing w:val="-1"/>
          <w:szCs w:val="24"/>
        </w:rPr>
        <w:t>and</w:t>
      </w:r>
      <w:r w:rsidR="00013D34" w:rsidRPr="00EA681E">
        <w:rPr>
          <w:rFonts w:cs="Times New Roman"/>
          <w:spacing w:val="28"/>
          <w:szCs w:val="24"/>
        </w:rPr>
        <w:t xml:space="preserve"> </w:t>
      </w:r>
      <w:r w:rsidR="00013D34" w:rsidRPr="00EA681E">
        <w:rPr>
          <w:rFonts w:cs="Times New Roman"/>
          <w:szCs w:val="24"/>
        </w:rPr>
        <w:t>Urban</w:t>
      </w:r>
      <w:r w:rsidR="00013D34" w:rsidRPr="00EA681E">
        <w:rPr>
          <w:rFonts w:cs="Times New Roman"/>
          <w:spacing w:val="28"/>
          <w:szCs w:val="24"/>
        </w:rPr>
        <w:t xml:space="preserve"> </w:t>
      </w:r>
      <w:r w:rsidR="00013D34" w:rsidRPr="00EA681E">
        <w:rPr>
          <w:rFonts w:cs="Times New Roman"/>
          <w:szCs w:val="24"/>
        </w:rPr>
        <w:t>Development</w:t>
      </w:r>
      <w:r w:rsidR="00013D34" w:rsidRPr="00EA681E">
        <w:rPr>
          <w:rFonts w:cs="Times New Roman"/>
          <w:spacing w:val="29"/>
          <w:szCs w:val="24"/>
        </w:rPr>
        <w:t xml:space="preserve"> </w:t>
      </w:r>
      <w:r w:rsidR="00013D34" w:rsidRPr="00EA681E">
        <w:rPr>
          <w:rFonts w:cs="Times New Roman"/>
          <w:szCs w:val="24"/>
        </w:rPr>
        <w:t>(HUD)</w:t>
      </w:r>
      <w:r w:rsidR="00013D34" w:rsidRPr="00EA681E">
        <w:rPr>
          <w:rFonts w:cs="Times New Roman"/>
          <w:spacing w:val="29"/>
          <w:szCs w:val="24"/>
        </w:rPr>
        <w:t xml:space="preserve"> </w:t>
      </w:r>
      <w:r w:rsidR="00013D34" w:rsidRPr="00EA681E">
        <w:rPr>
          <w:rFonts w:cs="Times New Roman"/>
          <w:spacing w:val="-1"/>
          <w:szCs w:val="24"/>
        </w:rPr>
        <w:t>in</w:t>
      </w:r>
      <w:r w:rsidR="00013D34" w:rsidRPr="00EA681E">
        <w:rPr>
          <w:rFonts w:cs="Times New Roman"/>
          <w:spacing w:val="29"/>
          <w:szCs w:val="24"/>
        </w:rPr>
        <w:t xml:space="preserve"> </w:t>
      </w:r>
      <w:r w:rsidR="00013D34" w:rsidRPr="00EA681E">
        <w:rPr>
          <w:rFonts w:cs="Times New Roman"/>
          <w:szCs w:val="24"/>
        </w:rPr>
        <w:t>accordance</w:t>
      </w:r>
      <w:r w:rsidR="00013D34" w:rsidRPr="00EA681E">
        <w:rPr>
          <w:rFonts w:cs="Times New Roman"/>
          <w:spacing w:val="31"/>
          <w:szCs w:val="24"/>
        </w:rPr>
        <w:t xml:space="preserve"> </w:t>
      </w:r>
      <w:r w:rsidR="00013D34" w:rsidRPr="00EA681E">
        <w:rPr>
          <w:rFonts w:cs="Times New Roman"/>
          <w:spacing w:val="-1"/>
          <w:szCs w:val="24"/>
        </w:rPr>
        <w:t>with</w:t>
      </w:r>
      <w:r w:rsidR="00013D34" w:rsidRPr="00EA681E">
        <w:rPr>
          <w:rFonts w:cs="Times New Roman"/>
          <w:spacing w:val="31"/>
          <w:szCs w:val="24"/>
        </w:rPr>
        <w:t xml:space="preserve"> </w:t>
      </w:r>
      <w:r w:rsidR="00013D34" w:rsidRPr="00EA681E">
        <w:rPr>
          <w:rFonts w:cs="Times New Roman"/>
          <w:spacing w:val="-1"/>
          <w:szCs w:val="24"/>
        </w:rPr>
        <w:t>the</w:t>
      </w:r>
      <w:r w:rsidR="00013D34" w:rsidRPr="00EA681E">
        <w:rPr>
          <w:rFonts w:cs="Times New Roman"/>
          <w:spacing w:val="29"/>
          <w:szCs w:val="24"/>
        </w:rPr>
        <w:t xml:space="preserve"> </w:t>
      </w:r>
      <w:r w:rsidR="00013D34" w:rsidRPr="00EA681E">
        <w:rPr>
          <w:rFonts w:cs="Times New Roman"/>
          <w:szCs w:val="24"/>
        </w:rPr>
        <w:t>Uniform</w:t>
      </w:r>
      <w:r w:rsidR="00013D34" w:rsidRPr="00EA681E">
        <w:rPr>
          <w:rFonts w:cs="Times New Roman"/>
          <w:spacing w:val="33"/>
          <w:szCs w:val="24"/>
        </w:rPr>
        <w:t xml:space="preserve"> </w:t>
      </w:r>
      <w:r w:rsidR="00013D34" w:rsidRPr="00EA681E">
        <w:rPr>
          <w:rFonts w:cs="Times New Roman"/>
          <w:spacing w:val="-1"/>
          <w:szCs w:val="24"/>
        </w:rPr>
        <w:t>Relocation</w:t>
      </w:r>
      <w:r w:rsidR="00013D34" w:rsidRPr="00EA681E">
        <w:rPr>
          <w:rFonts w:cs="Times New Roman"/>
          <w:spacing w:val="31"/>
          <w:szCs w:val="24"/>
        </w:rPr>
        <w:t xml:space="preserve"> </w:t>
      </w:r>
      <w:r w:rsidR="00013D34" w:rsidRPr="00EA681E">
        <w:rPr>
          <w:rFonts w:cs="Times New Roman"/>
          <w:spacing w:val="-1"/>
          <w:szCs w:val="24"/>
        </w:rPr>
        <w:t>Assistance</w:t>
      </w:r>
      <w:r w:rsidR="00013D34" w:rsidRPr="00EA681E">
        <w:rPr>
          <w:rFonts w:cs="Times New Roman"/>
          <w:spacing w:val="29"/>
          <w:szCs w:val="24"/>
        </w:rPr>
        <w:t xml:space="preserve"> </w:t>
      </w:r>
      <w:r w:rsidR="00013D34" w:rsidRPr="00EA681E">
        <w:rPr>
          <w:rFonts w:cs="Times New Roman"/>
          <w:szCs w:val="24"/>
        </w:rPr>
        <w:t>and</w:t>
      </w:r>
      <w:r w:rsidR="00013D34" w:rsidRPr="00EA681E">
        <w:rPr>
          <w:rFonts w:cs="Times New Roman"/>
          <w:spacing w:val="28"/>
          <w:szCs w:val="24"/>
        </w:rPr>
        <w:t xml:space="preserve"> </w:t>
      </w:r>
      <w:r w:rsidR="00013D34" w:rsidRPr="00EA681E">
        <w:rPr>
          <w:rFonts w:cs="Times New Roman"/>
          <w:szCs w:val="24"/>
        </w:rPr>
        <w:t>Real</w:t>
      </w:r>
      <w:r w:rsidR="00013D34" w:rsidRPr="00EA681E">
        <w:rPr>
          <w:rFonts w:cs="Times New Roman"/>
          <w:spacing w:val="29"/>
          <w:szCs w:val="24"/>
        </w:rPr>
        <w:t xml:space="preserve"> </w:t>
      </w:r>
      <w:r w:rsidR="00013D34" w:rsidRPr="00EA681E">
        <w:rPr>
          <w:rFonts w:cs="Times New Roman"/>
          <w:szCs w:val="24"/>
        </w:rPr>
        <w:t>Property</w:t>
      </w:r>
      <w:r w:rsidR="00013D34" w:rsidRPr="00EA681E">
        <w:rPr>
          <w:rFonts w:cs="Times New Roman"/>
          <w:spacing w:val="27"/>
          <w:szCs w:val="24"/>
        </w:rPr>
        <w:t xml:space="preserve"> </w:t>
      </w:r>
      <w:r w:rsidR="00013D34" w:rsidRPr="00EA681E">
        <w:rPr>
          <w:rFonts w:cs="Times New Roman"/>
          <w:szCs w:val="24"/>
        </w:rPr>
        <w:t>Acquisition</w:t>
      </w:r>
      <w:r w:rsidR="00013D34" w:rsidRPr="00EA681E">
        <w:rPr>
          <w:rFonts w:cs="Times New Roman"/>
          <w:spacing w:val="59"/>
          <w:w w:val="99"/>
          <w:szCs w:val="24"/>
        </w:rPr>
        <w:t xml:space="preserve"> </w:t>
      </w:r>
      <w:r w:rsidR="00013D34" w:rsidRPr="00EA681E">
        <w:rPr>
          <w:rFonts w:cs="Times New Roman"/>
          <w:spacing w:val="-1"/>
          <w:szCs w:val="24"/>
        </w:rPr>
        <w:t>Policies</w:t>
      </w:r>
      <w:r w:rsidR="00013D34" w:rsidRPr="00EA681E">
        <w:rPr>
          <w:rFonts w:cs="Times New Roman"/>
          <w:spacing w:val="-7"/>
          <w:szCs w:val="24"/>
        </w:rPr>
        <w:t xml:space="preserve"> </w:t>
      </w:r>
      <w:r w:rsidR="00013D34" w:rsidRPr="00EA681E">
        <w:rPr>
          <w:rFonts w:cs="Times New Roman"/>
          <w:szCs w:val="24"/>
        </w:rPr>
        <w:t>Act</w:t>
      </w:r>
      <w:r w:rsidR="00013D34" w:rsidRPr="00EA681E">
        <w:rPr>
          <w:rFonts w:cs="Times New Roman"/>
          <w:spacing w:val="-8"/>
          <w:szCs w:val="24"/>
        </w:rPr>
        <w:t xml:space="preserve"> </w:t>
      </w:r>
      <w:r w:rsidR="00013D34" w:rsidRPr="00EA681E">
        <w:rPr>
          <w:rFonts w:cs="Times New Roman"/>
          <w:spacing w:val="-1"/>
          <w:szCs w:val="24"/>
        </w:rPr>
        <w:t>as</w:t>
      </w:r>
      <w:r w:rsidR="00013D34" w:rsidRPr="00EA681E">
        <w:rPr>
          <w:rFonts w:cs="Times New Roman"/>
          <w:spacing w:val="-6"/>
          <w:szCs w:val="24"/>
        </w:rPr>
        <w:t xml:space="preserve"> </w:t>
      </w:r>
      <w:r w:rsidR="00013D34" w:rsidRPr="00EA681E">
        <w:rPr>
          <w:rFonts w:cs="Times New Roman"/>
          <w:szCs w:val="24"/>
        </w:rPr>
        <w:t>amended</w:t>
      </w:r>
      <w:r w:rsidR="00013D34" w:rsidRPr="00EA681E">
        <w:rPr>
          <w:rFonts w:cs="Times New Roman"/>
          <w:spacing w:val="-8"/>
          <w:szCs w:val="24"/>
        </w:rPr>
        <w:t xml:space="preserve"> </w:t>
      </w:r>
      <w:r w:rsidR="00013D34" w:rsidRPr="00EA681E">
        <w:rPr>
          <w:rFonts w:cs="Times New Roman"/>
          <w:spacing w:val="-1"/>
          <w:szCs w:val="24"/>
        </w:rPr>
        <w:t>(URA):</w:t>
      </w:r>
    </w:p>
    <w:p w14:paraId="245F9036" w14:textId="77777777" w:rsidR="00C32812" w:rsidRPr="00C32812" w:rsidRDefault="00C32812" w:rsidP="00C32812">
      <w:pPr>
        <w:pStyle w:val="ListParagraph"/>
        <w:numPr>
          <w:ilvl w:val="0"/>
          <w:numId w:val="3"/>
        </w:numPr>
      </w:pPr>
      <w:r w:rsidRPr="00C70DA5">
        <w:rPr>
          <w:rFonts w:cs="Times New Roman"/>
          <w:szCs w:val="24"/>
        </w:rPr>
        <w:t>The</w:t>
      </w:r>
      <w:r w:rsidRPr="00C70DA5">
        <w:rPr>
          <w:rFonts w:cs="Times New Roman"/>
          <w:spacing w:val="18"/>
          <w:szCs w:val="24"/>
        </w:rPr>
        <w:t xml:space="preserve"> </w:t>
      </w:r>
      <w:r w:rsidRPr="00C70DA5">
        <w:rPr>
          <w:rFonts w:cs="Times New Roman"/>
          <w:spacing w:val="-1"/>
          <w:szCs w:val="24"/>
        </w:rPr>
        <w:t>proposed</w:t>
      </w:r>
      <w:r w:rsidRPr="00C70DA5">
        <w:rPr>
          <w:rFonts w:cs="Times New Roman"/>
          <w:spacing w:val="19"/>
          <w:szCs w:val="24"/>
        </w:rPr>
        <w:t xml:space="preserve"> </w:t>
      </w:r>
      <w:r w:rsidRPr="00C70DA5">
        <w:rPr>
          <w:rFonts w:cs="Times New Roman"/>
          <w:szCs w:val="24"/>
        </w:rPr>
        <w:t>sale</w:t>
      </w:r>
      <w:r w:rsidRPr="00C70DA5">
        <w:rPr>
          <w:rFonts w:cs="Times New Roman"/>
          <w:spacing w:val="19"/>
          <w:szCs w:val="24"/>
        </w:rPr>
        <w:t xml:space="preserve"> </w:t>
      </w:r>
      <w:r w:rsidRPr="00C70DA5">
        <w:rPr>
          <w:rFonts w:cs="Times New Roman"/>
          <w:spacing w:val="-1"/>
          <w:szCs w:val="24"/>
        </w:rPr>
        <w:t>is</w:t>
      </w:r>
      <w:r w:rsidRPr="00C70DA5">
        <w:rPr>
          <w:rFonts w:cs="Times New Roman"/>
          <w:spacing w:val="19"/>
          <w:szCs w:val="24"/>
        </w:rPr>
        <w:t xml:space="preserve"> </w:t>
      </w:r>
      <w:r w:rsidRPr="00C70DA5">
        <w:rPr>
          <w:rFonts w:cs="Times New Roman"/>
          <w:spacing w:val="-1"/>
          <w:szCs w:val="24"/>
          <w:u w:val="single" w:color="000000"/>
        </w:rPr>
        <w:t>voluntary</w:t>
      </w:r>
      <w:r w:rsidRPr="00C70DA5">
        <w:rPr>
          <w:rFonts w:cs="Times New Roman"/>
          <w:spacing w:val="-1"/>
          <w:szCs w:val="24"/>
        </w:rPr>
        <w:t>.</w:t>
      </w:r>
      <w:r w:rsidRPr="00C70DA5">
        <w:rPr>
          <w:rFonts w:cs="Times New Roman"/>
          <w:szCs w:val="24"/>
        </w:rPr>
        <w:t xml:space="preserve"> </w:t>
      </w:r>
      <w:r>
        <w:t xml:space="preserve">The buyer does not have eminent domain authority. </w:t>
      </w:r>
      <w:r w:rsidRPr="00C70DA5">
        <w:rPr>
          <w:rFonts w:cs="Times New Roman"/>
          <w:spacing w:val="1"/>
          <w:szCs w:val="24"/>
        </w:rPr>
        <w:t>In</w:t>
      </w:r>
      <w:r w:rsidRPr="00C70DA5">
        <w:rPr>
          <w:rFonts w:cs="Times New Roman"/>
          <w:spacing w:val="19"/>
          <w:szCs w:val="24"/>
        </w:rPr>
        <w:t xml:space="preserve"> </w:t>
      </w:r>
      <w:r w:rsidRPr="00C70DA5">
        <w:rPr>
          <w:rFonts w:cs="Times New Roman"/>
          <w:spacing w:val="-1"/>
          <w:szCs w:val="24"/>
        </w:rPr>
        <w:t>the</w:t>
      </w:r>
      <w:r w:rsidRPr="00C70DA5">
        <w:rPr>
          <w:rFonts w:cs="Times New Roman"/>
          <w:spacing w:val="20"/>
          <w:szCs w:val="24"/>
        </w:rPr>
        <w:t xml:space="preserve"> </w:t>
      </w:r>
      <w:r w:rsidRPr="00C70DA5">
        <w:rPr>
          <w:rFonts w:cs="Times New Roman"/>
          <w:spacing w:val="-1"/>
          <w:szCs w:val="24"/>
        </w:rPr>
        <w:t>event</w:t>
      </w:r>
      <w:r w:rsidRPr="00C70DA5">
        <w:rPr>
          <w:rFonts w:cs="Times New Roman"/>
          <w:spacing w:val="19"/>
          <w:szCs w:val="24"/>
        </w:rPr>
        <w:t xml:space="preserve"> </w:t>
      </w:r>
      <w:r w:rsidRPr="00C70DA5">
        <w:rPr>
          <w:rFonts w:cs="Times New Roman"/>
          <w:szCs w:val="24"/>
        </w:rPr>
        <w:t>negotiations</w:t>
      </w:r>
      <w:r w:rsidRPr="00C70DA5">
        <w:rPr>
          <w:rFonts w:cs="Times New Roman"/>
          <w:spacing w:val="20"/>
          <w:szCs w:val="24"/>
        </w:rPr>
        <w:t xml:space="preserve"> </w:t>
      </w:r>
      <w:r w:rsidRPr="00C70DA5">
        <w:rPr>
          <w:rFonts w:cs="Times New Roman"/>
          <w:spacing w:val="-1"/>
          <w:szCs w:val="24"/>
        </w:rPr>
        <w:t>fail</w:t>
      </w:r>
      <w:r w:rsidRPr="00C70DA5">
        <w:rPr>
          <w:rFonts w:cs="Times New Roman"/>
          <w:spacing w:val="17"/>
          <w:szCs w:val="24"/>
        </w:rPr>
        <w:t xml:space="preserve"> </w:t>
      </w:r>
      <w:r w:rsidRPr="00C70DA5">
        <w:rPr>
          <w:rFonts w:cs="Times New Roman"/>
          <w:spacing w:val="-1"/>
          <w:szCs w:val="24"/>
        </w:rPr>
        <w:t>to</w:t>
      </w:r>
      <w:r w:rsidRPr="00C70DA5">
        <w:rPr>
          <w:rFonts w:cs="Times New Roman"/>
          <w:spacing w:val="19"/>
          <w:szCs w:val="24"/>
        </w:rPr>
        <w:t xml:space="preserve"> </w:t>
      </w:r>
      <w:r w:rsidRPr="00C70DA5">
        <w:rPr>
          <w:rFonts w:cs="Times New Roman"/>
          <w:szCs w:val="24"/>
        </w:rPr>
        <w:t>result</w:t>
      </w:r>
      <w:r w:rsidRPr="00C70DA5">
        <w:rPr>
          <w:rFonts w:cs="Times New Roman"/>
          <w:spacing w:val="19"/>
          <w:szCs w:val="24"/>
        </w:rPr>
        <w:t xml:space="preserve"> </w:t>
      </w:r>
      <w:r w:rsidRPr="00C70DA5">
        <w:rPr>
          <w:rFonts w:cs="Times New Roman"/>
          <w:szCs w:val="24"/>
        </w:rPr>
        <w:t>in</w:t>
      </w:r>
      <w:r w:rsidRPr="00C70DA5">
        <w:rPr>
          <w:rFonts w:cs="Times New Roman"/>
          <w:spacing w:val="18"/>
          <w:szCs w:val="24"/>
        </w:rPr>
        <w:t xml:space="preserve"> </w:t>
      </w:r>
      <w:r w:rsidRPr="00C70DA5">
        <w:rPr>
          <w:rFonts w:cs="Times New Roman"/>
          <w:spacing w:val="-1"/>
          <w:szCs w:val="24"/>
        </w:rPr>
        <w:t>an</w:t>
      </w:r>
      <w:r w:rsidRPr="00C70DA5">
        <w:rPr>
          <w:rFonts w:cs="Times New Roman"/>
          <w:spacing w:val="19"/>
          <w:szCs w:val="24"/>
        </w:rPr>
        <w:t xml:space="preserve"> </w:t>
      </w:r>
      <w:r w:rsidRPr="00C70DA5">
        <w:rPr>
          <w:rFonts w:cs="Times New Roman"/>
          <w:szCs w:val="24"/>
        </w:rPr>
        <w:t>agreement,</w:t>
      </w:r>
      <w:r w:rsidRPr="00C70DA5">
        <w:rPr>
          <w:rFonts w:cs="Times New Roman"/>
          <w:spacing w:val="19"/>
          <w:szCs w:val="24"/>
        </w:rPr>
        <w:t xml:space="preserve"> </w:t>
      </w:r>
      <w:r w:rsidRPr="00C70DA5">
        <w:rPr>
          <w:rFonts w:cs="Times New Roman"/>
          <w:spacing w:val="-1"/>
          <w:szCs w:val="24"/>
        </w:rPr>
        <w:t>the</w:t>
      </w:r>
      <w:r w:rsidRPr="00C70DA5">
        <w:rPr>
          <w:rFonts w:cs="Times New Roman"/>
          <w:spacing w:val="18"/>
          <w:szCs w:val="24"/>
        </w:rPr>
        <w:t xml:space="preserve"> </w:t>
      </w:r>
      <w:r w:rsidRPr="00C70DA5">
        <w:rPr>
          <w:rFonts w:cs="Times New Roman"/>
          <w:szCs w:val="24"/>
        </w:rPr>
        <w:t>property</w:t>
      </w:r>
      <w:r w:rsidRPr="00C70DA5">
        <w:rPr>
          <w:rFonts w:cs="Times New Roman"/>
          <w:spacing w:val="16"/>
          <w:szCs w:val="24"/>
        </w:rPr>
        <w:t xml:space="preserve"> </w:t>
      </w:r>
      <w:r w:rsidRPr="00C70DA5">
        <w:rPr>
          <w:rFonts w:cs="Times New Roman"/>
          <w:spacing w:val="-1"/>
          <w:szCs w:val="24"/>
        </w:rPr>
        <w:t>will</w:t>
      </w:r>
      <w:r w:rsidRPr="00C70DA5">
        <w:rPr>
          <w:rFonts w:cs="Times New Roman"/>
          <w:spacing w:val="21"/>
          <w:szCs w:val="24"/>
        </w:rPr>
        <w:t xml:space="preserve"> </w:t>
      </w:r>
      <w:r w:rsidRPr="00C70DA5">
        <w:rPr>
          <w:rFonts w:cs="Times New Roman"/>
          <w:spacing w:val="-1"/>
          <w:szCs w:val="24"/>
        </w:rPr>
        <w:t>not</w:t>
      </w:r>
      <w:r w:rsidRPr="00C70DA5">
        <w:rPr>
          <w:rFonts w:cs="Times New Roman"/>
          <w:spacing w:val="19"/>
          <w:szCs w:val="24"/>
        </w:rPr>
        <w:t xml:space="preserve"> </w:t>
      </w:r>
      <w:r w:rsidRPr="00C70DA5">
        <w:rPr>
          <w:rFonts w:cs="Times New Roman"/>
          <w:spacing w:val="-1"/>
          <w:szCs w:val="24"/>
        </w:rPr>
        <w:t>be</w:t>
      </w:r>
      <w:r w:rsidRPr="00C70DA5">
        <w:rPr>
          <w:rFonts w:cs="Times New Roman"/>
          <w:spacing w:val="70"/>
          <w:w w:val="99"/>
          <w:szCs w:val="24"/>
        </w:rPr>
        <w:t xml:space="preserve"> </w:t>
      </w:r>
      <w:r w:rsidRPr="00C70DA5">
        <w:rPr>
          <w:rFonts w:cs="Times New Roman"/>
          <w:spacing w:val="-1"/>
          <w:szCs w:val="24"/>
        </w:rPr>
        <w:t>acquired</w:t>
      </w:r>
      <w:r w:rsidRPr="00C70DA5">
        <w:rPr>
          <w:rFonts w:cs="Times New Roman"/>
          <w:spacing w:val="-8"/>
          <w:szCs w:val="24"/>
        </w:rPr>
        <w:t xml:space="preserve"> </w:t>
      </w:r>
      <w:r w:rsidRPr="00C70DA5">
        <w:rPr>
          <w:rFonts w:cs="Times New Roman"/>
          <w:spacing w:val="2"/>
          <w:szCs w:val="24"/>
        </w:rPr>
        <w:t>by</w:t>
      </w:r>
      <w:r w:rsidRPr="00C70DA5">
        <w:rPr>
          <w:rFonts w:cs="Times New Roman"/>
          <w:spacing w:val="-12"/>
          <w:szCs w:val="24"/>
        </w:rPr>
        <w:t xml:space="preserve"> </w:t>
      </w:r>
      <w:r w:rsidRPr="00C70DA5">
        <w:rPr>
          <w:rFonts w:cs="Times New Roman"/>
          <w:szCs w:val="24"/>
        </w:rPr>
        <w:t>either</w:t>
      </w:r>
      <w:r w:rsidRPr="00C70DA5">
        <w:rPr>
          <w:rFonts w:cs="Times New Roman"/>
          <w:spacing w:val="-6"/>
          <w:szCs w:val="24"/>
        </w:rPr>
        <w:t xml:space="preserve"> </w:t>
      </w:r>
      <w:r w:rsidRPr="00C70DA5">
        <w:rPr>
          <w:rFonts w:cs="Times New Roman"/>
          <w:szCs w:val="24"/>
        </w:rPr>
        <w:t>voluntary</w:t>
      </w:r>
      <w:r w:rsidRPr="00C70DA5">
        <w:rPr>
          <w:rFonts w:cs="Times New Roman"/>
          <w:spacing w:val="-9"/>
          <w:szCs w:val="24"/>
        </w:rPr>
        <w:t xml:space="preserve"> </w:t>
      </w:r>
      <w:r w:rsidRPr="00C70DA5">
        <w:rPr>
          <w:rFonts w:cs="Times New Roman"/>
          <w:szCs w:val="24"/>
        </w:rPr>
        <w:t>purchase</w:t>
      </w:r>
      <w:r w:rsidRPr="00C70DA5">
        <w:rPr>
          <w:rFonts w:cs="Times New Roman"/>
          <w:spacing w:val="-8"/>
          <w:szCs w:val="24"/>
        </w:rPr>
        <w:t xml:space="preserve"> </w:t>
      </w:r>
      <w:r w:rsidRPr="00C70DA5">
        <w:rPr>
          <w:rFonts w:cs="Times New Roman"/>
          <w:spacing w:val="-1"/>
          <w:szCs w:val="24"/>
        </w:rPr>
        <w:t>or</w:t>
      </w:r>
      <w:r w:rsidRPr="00C70DA5">
        <w:rPr>
          <w:rFonts w:cs="Times New Roman"/>
          <w:spacing w:val="-7"/>
          <w:szCs w:val="24"/>
        </w:rPr>
        <w:t xml:space="preserve"> </w:t>
      </w:r>
      <w:r w:rsidRPr="00C70DA5">
        <w:rPr>
          <w:rFonts w:cs="Times New Roman"/>
          <w:szCs w:val="24"/>
        </w:rPr>
        <w:t>eminent</w:t>
      </w:r>
      <w:r w:rsidRPr="00C70DA5">
        <w:rPr>
          <w:rFonts w:cs="Times New Roman"/>
          <w:spacing w:val="-8"/>
          <w:szCs w:val="24"/>
        </w:rPr>
        <w:t xml:space="preserve"> </w:t>
      </w:r>
      <w:r w:rsidRPr="00C70DA5">
        <w:rPr>
          <w:rFonts w:cs="Times New Roman"/>
          <w:spacing w:val="-1"/>
          <w:szCs w:val="24"/>
        </w:rPr>
        <w:t>domain.</w:t>
      </w:r>
    </w:p>
    <w:p w14:paraId="012C3AB8" w14:textId="77777777" w:rsidR="00C32812" w:rsidRPr="00C70DA5" w:rsidRDefault="00C32812" w:rsidP="00C32812">
      <w:pPr>
        <w:pStyle w:val="ListParagraph"/>
      </w:pPr>
    </w:p>
    <w:p w14:paraId="18D542D1" w14:textId="77777777" w:rsidR="006E2C5B" w:rsidRPr="004A06AC" w:rsidRDefault="00013D34" w:rsidP="00C32812">
      <w:pPr>
        <w:pStyle w:val="ListParagraph"/>
        <w:widowControl w:val="0"/>
        <w:numPr>
          <w:ilvl w:val="0"/>
          <w:numId w:val="3"/>
        </w:numPr>
        <w:tabs>
          <w:tab w:val="left" w:pos="722"/>
        </w:tabs>
        <w:spacing w:after="0" w:line="240" w:lineRule="auto"/>
        <w:rPr>
          <w:rFonts w:eastAsia="Arial" w:cs="Times New Roman"/>
          <w:szCs w:val="24"/>
        </w:rPr>
      </w:pPr>
      <w:r w:rsidRPr="00C32812">
        <w:rPr>
          <w:rFonts w:cs="Times New Roman"/>
          <w:spacing w:val="-1"/>
          <w:szCs w:val="24"/>
        </w:rPr>
        <w:t>The</w:t>
      </w:r>
      <w:r w:rsidRPr="00C32812">
        <w:rPr>
          <w:rFonts w:cs="Times New Roman"/>
          <w:spacing w:val="-5"/>
          <w:szCs w:val="24"/>
        </w:rPr>
        <w:t xml:space="preserve"> </w:t>
      </w:r>
      <w:r w:rsidRPr="00C32812">
        <w:rPr>
          <w:rFonts w:cs="Times New Roman"/>
          <w:spacing w:val="-1"/>
          <w:szCs w:val="24"/>
        </w:rPr>
        <w:t>fair</w:t>
      </w:r>
      <w:r w:rsidRPr="00C32812">
        <w:rPr>
          <w:rFonts w:cs="Times New Roman"/>
          <w:spacing w:val="-6"/>
          <w:szCs w:val="24"/>
        </w:rPr>
        <w:t xml:space="preserve"> </w:t>
      </w:r>
      <w:r w:rsidRPr="00C32812">
        <w:rPr>
          <w:rFonts w:cs="Times New Roman"/>
          <w:spacing w:val="-1"/>
          <w:szCs w:val="24"/>
        </w:rPr>
        <w:t>market</w:t>
      </w:r>
      <w:r w:rsidRPr="00C32812">
        <w:rPr>
          <w:rFonts w:cs="Times New Roman"/>
          <w:spacing w:val="-5"/>
          <w:szCs w:val="24"/>
        </w:rPr>
        <w:t xml:space="preserve"> </w:t>
      </w:r>
      <w:r w:rsidRPr="00C32812">
        <w:rPr>
          <w:rFonts w:cs="Times New Roman"/>
          <w:spacing w:val="-1"/>
          <w:szCs w:val="24"/>
        </w:rPr>
        <w:t>value</w:t>
      </w:r>
      <w:r w:rsidRPr="00C32812">
        <w:rPr>
          <w:rFonts w:cs="Times New Roman"/>
          <w:spacing w:val="-5"/>
          <w:szCs w:val="24"/>
        </w:rPr>
        <w:t xml:space="preserve"> </w:t>
      </w:r>
      <w:r w:rsidRPr="00C32812">
        <w:rPr>
          <w:rFonts w:cs="Times New Roman"/>
          <w:spacing w:val="-1"/>
          <w:szCs w:val="24"/>
        </w:rPr>
        <w:t>of</w:t>
      </w:r>
      <w:r w:rsidRPr="00C32812">
        <w:rPr>
          <w:rFonts w:cs="Times New Roman"/>
          <w:spacing w:val="-3"/>
          <w:szCs w:val="24"/>
        </w:rPr>
        <w:t xml:space="preserve"> </w:t>
      </w:r>
      <w:r w:rsidRPr="00C32812">
        <w:rPr>
          <w:rFonts w:cs="Times New Roman"/>
          <w:spacing w:val="-1"/>
          <w:szCs w:val="24"/>
        </w:rPr>
        <w:t>the</w:t>
      </w:r>
      <w:r w:rsidRPr="00C32812">
        <w:rPr>
          <w:rFonts w:cs="Times New Roman"/>
          <w:spacing w:val="-3"/>
          <w:szCs w:val="24"/>
        </w:rPr>
        <w:t xml:space="preserve"> </w:t>
      </w:r>
      <w:r w:rsidRPr="00C32812">
        <w:rPr>
          <w:rFonts w:cs="Times New Roman"/>
          <w:spacing w:val="-1"/>
          <w:szCs w:val="24"/>
        </w:rPr>
        <w:t>property</w:t>
      </w:r>
      <w:r w:rsidRPr="00C32812">
        <w:rPr>
          <w:rFonts w:cs="Times New Roman"/>
          <w:spacing w:val="-6"/>
          <w:szCs w:val="24"/>
        </w:rPr>
        <w:t xml:space="preserve"> </w:t>
      </w:r>
      <w:r w:rsidRPr="00C32812">
        <w:rPr>
          <w:rFonts w:cs="Times New Roman"/>
          <w:spacing w:val="-1"/>
          <w:szCs w:val="24"/>
        </w:rPr>
        <w:t>is</w:t>
      </w:r>
      <w:r w:rsidRPr="00C32812">
        <w:rPr>
          <w:rFonts w:cs="Times New Roman"/>
          <w:spacing w:val="-4"/>
          <w:szCs w:val="24"/>
        </w:rPr>
        <w:t xml:space="preserve"> </w:t>
      </w:r>
      <w:r w:rsidRPr="00C32812">
        <w:rPr>
          <w:rFonts w:cs="Times New Roman"/>
          <w:spacing w:val="-1"/>
          <w:szCs w:val="24"/>
        </w:rPr>
        <w:t>estimated</w:t>
      </w:r>
      <w:r w:rsidRPr="00C32812">
        <w:rPr>
          <w:rFonts w:cs="Times New Roman"/>
          <w:spacing w:val="-5"/>
          <w:szCs w:val="24"/>
        </w:rPr>
        <w:t xml:space="preserve"> </w:t>
      </w:r>
      <w:r w:rsidRPr="00C32812">
        <w:rPr>
          <w:rFonts w:cs="Times New Roman"/>
          <w:spacing w:val="-1"/>
          <w:szCs w:val="24"/>
        </w:rPr>
        <w:t>to</w:t>
      </w:r>
      <w:r w:rsidRPr="00C32812">
        <w:rPr>
          <w:rFonts w:cs="Times New Roman"/>
          <w:spacing w:val="-3"/>
          <w:szCs w:val="24"/>
        </w:rPr>
        <w:t xml:space="preserve"> </w:t>
      </w:r>
      <w:r w:rsidRPr="00C32812">
        <w:rPr>
          <w:rFonts w:cs="Times New Roman"/>
          <w:spacing w:val="-1"/>
          <w:szCs w:val="24"/>
        </w:rPr>
        <w:t>be</w:t>
      </w:r>
      <w:r w:rsidRPr="00C32812">
        <w:rPr>
          <w:rFonts w:cs="Times New Roman"/>
          <w:spacing w:val="-3"/>
          <w:szCs w:val="24"/>
        </w:rPr>
        <w:t xml:space="preserve"> </w:t>
      </w:r>
      <w:r w:rsidRPr="00C32812">
        <w:rPr>
          <w:rFonts w:cs="Times New Roman"/>
          <w:szCs w:val="24"/>
        </w:rPr>
        <w:t>$</w:t>
      </w:r>
      <w:r w:rsidRPr="00C32812">
        <w:rPr>
          <w:rFonts w:cs="Times New Roman"/>
          <w:szCs w:val="24"/>
          <w:u w:val="single" w:color="000000"/>
        </w:rPr>
        <w:t>_________</w:t>
      </w:r>
      <w:r w:rsidRPr="00C32812">
        <w:rPr>
          <w:rFonts w:cs="Times New Roman"/>
          <w:szCs w:val="24"/>
        </w:rPr>
        <w:t>.</w:t>
      </w:r>
      <w:r w:rsidRPr="00C32812">
        <w:rPr>
          <w:rFonts w:cs="Times New Roman"/>
          <w:spacing w:val="2"/>
          <w:szCs w:val="24"/>
        </w:rPr>
        <w:t xml:space="preserve"> </w:t>
      </w:r>
      <w:r w:rsidR="00B80CC8">
        <w:rPr>
          <w:rFonts w:cs="Times New Roman"/>
          <w:spacing w:val="2"/>
          <w:szCs w:val="24"/>
        </w:rPr>
        <w:t xml:space="preserve"> </w:t>
      </w:r>
      <w:r w:rsidR="006E2C5B" w:rsidRPr="00C32812">
        <w:rPr>
          <w:szCs w:val="24"/>
        </w:rPr>
        <w:t>However,</w:t>
      </w:r>
      <w:r w:rsidR="006E2C5B" w:rsidRPr="00C32812">
        <w:rPr>
          <w:spacing w:val="2"/>
          <w:szCs w:val="24"/>
        </w:rPr>
        <w:t xml:space="preserve"> </w:t>
      </w:r>
      <w:r w:rsidR="006E2C5B" w:rsidRPr="00C32812">
        <w:rPr>
          <w:szCs w:val="24"/>
        </w:rPr>
        <w:t>supplementary information may result in modification of the final price.</w:t>
      </w:r>
    </w:p>
    <w:p w14:paraId="48711894" w14:textId="77777777" w:rsidR="00AB68AF" w:rsidRDefault="00AB68AF" w:rsidP="00AB68AF">
      <w:pPr>
        <w:pStyle w:val="BodyText"/>
        <w:jc w:val="both"/>
        <w:rPr>
          <w:sz w:val="24"/>
          <w:szCs w:val="24"/>
        </w:rPr>
      </w:pPr>
    </w:p>
    <w:p w14:paraId="35C8C424" w14:textId="77777777" w:rsidR="00AB68AF" w:rsidRPr="00AB68AF" w:rsidRDefault="00AB68AF" w:rsidP="00AB68AF">
      <w:pPr>
        <w:pStyle w:val="BodyText"/>
        <w:jc w:val="both"/>
        <w:rPr>
          <w:sz w:val="24"/>
          <w:szCs w:val="24"/>
        </w:rPr>
      </w:pPr>
      <w:r w:rsidRPr="00AB68AF">
        <w:rPr>
          <w:sz w:val="24"/>
          <w:szCs w:val="24"/>
        </w:rPr>
        <w:t>In accordance with the Uniform Relocation Assistance and Real Property Acquisition Policies Act (URA):</w:t>
      </w:r>
    </w:p>
    <w:p w14:paraId="7219571E" w14:textId="77777777" w:rsidR="00AB68AF" w:rsidRPr="00CE080E" w:rsidRDefault="00AB68AF" w:rsidP="00AB68AF">
      <w:pPr>
        <w:pStyle w:val="BodyText"/>
        <w:widowControl w:val="0"/>
        <w:numPr>
          <w:ilvl w:val="0"/>
          <w:numId w:val="4"/>
        </w:numPr>
        <w:spacing w:before="56"/>
        <w:jc w:val="both"/>
        <w:rPr>
          <w:sz w:val="22"/>
          <w:szCs w:val="22"/>
        </w:rPr>
      </w:pPr>
      <w:r w:rsidRPr="00CE080E">
        <w:rPr>
          <w:spacing w:val="-1"/>
          <w:sz w:val="22"/>
          <w:szCs w:val="22"/>
        </w:rPr>
        <w:t>An owner-occupant</w:t>
      </w:r>
      <w:r w:rsidRPr="00CE080E">
        <w:rPr>
          <w:spacing w:val="1"/>
          <w:sz w:val="22"/>
          <w:szCs w:val="22"/>
        </w:rPr>
        <w:t xml:space="preserve"> </w:t>
      </w:r>
      <w:r w:rsidRPr="00CE080E">
        <w:rPr>
          <w:spacing w:val="-1"/>
          <w:sz w:val="22"/>
          <w:szCs w:val="22"/>
        </w:rPr>
        <w:t>who</w:t>
      </w:r>
      <w:r w:rsidRPr="00CE080E">
        <w:rPr>
          <w:spacing w:val="1"/>
          <w:sz w:val="22"/>
          <w:szCs w:val="22"/>
        </w:rPr>
        <w:t xml:space="preserve"> </w:t>
      </w:r>
      <w:r w:rsidRPr="00CE080E">
        <w:rPr>
          <w:spacing w:val="-1"/>
          <w:sz w:val="22"/>
          <w:szCs w:val="22"/>
        </w:rPr>
        <w:t>sells</w:t>
      </w:r>
      <w:r w:rsidRPr="00CE080E">
        <w:rPr>
          <w:sz w:val="22"/>
          <w:szCs w:val="22"/>
        </w:rPr>
        <w:t xml:space="preserve"> </w:t>
      </w:r>
      <w:r w:rsidRPr="00CE080E">
        <w:rPr>
          <w:spacing w:val="-1"/>
          <w:sz w:val="22"/>
          <w:szCs w:val="22"/>
        </w:rPr>
        <w:t>his</w:t>
      </w:r>
      <w:r w:rsidRPr="00CE080E">
        <w:rPr>
          <w:sz w:val="22"/>
          <w:szCs w:val="22"/>
        </w:rPr>
        <w:t xml:space="preserve"> or </w:t>
      </w:r>
      <w:r w:rsidRPr="00CE080E">
        <w:rPr>
          <w:spacing w:val="-1"/>
          <w:sz w:val="22"/>
          <w:szCs w:val="22"/>
        </w:rPr>
        <w:t>her</w:t>
      </w:r>
      <w:r w:rsidRPr="00CE080E">
        <w:rPr>
          <w:sz w:val="22"/>
          <w:szCs w:val="22"/>
        </w:rPr>
        <w:t xml:space="preserve"> </w:t>
      </w:r>
      <w:r w:rsidRPr="00CE080E">
        <w:rPr>
          <w:spacing w:val="-1"/>
          <w:sz w:val="22"/>
          <w:szCs w:val="22"/>
        </w:rPr>
        <w:t>property</w:t>
      </w:r>
      <w:r w:rsidRPr="00CE080E">
        <w:rPr>
          <w:spacing w:val="1"/>
          <w:sz w:val="22"/>
          <w:szCs w:val="22"/>
        </w:rPr>
        <w:t xml:space="preserve"> </w:t>
      </w:r>
      <w:r w:rsidRPr="00CE080E">
        <w:rPr>
          <w:spacing w:val="-1"/>
          <w:sz w:val="22"/>
          <w:szCs w:val="22"/>
        </w:rPr>
        <w:t>under</w:t>
      </w:r>
      <w:r w:rsidRPr="00CE080E">
        <w:rPr>
          <w:sz w:val="22"/>
          <w:szCs w:val="22"/>
        </w:rPr>
        <w:t xml:space="preserve"> </w:t>
      </w:r>
      <w:r w:rsidRPr="00CE080E">
        <w:rPr>
          <w:spacing w:val="-1"/>
          <w:sz w:val="22"/>
          <w:szCs w:val="22"/>
        </w:rPr>
        <w:t>these</w:t>
      </w:r>
      <w:r w:rsidRPr="00CE080E">
        <w:rPr>
          <w:spacing w:val="1"/>
          <w:sz w:val="22"/>
          <w:szCs w:val="22"/>
        </w:rPr>
        <w:t xml:space="preserve"> </w:t>
      </w:r>
      <w:r w:rsidRPr="00CE080E">
        <w:rPr>
          <w:spacing w:val="-1"/>
          <w:sz w:val="22"/>
          <w:szCs w:val="22"/>
        </w:rPr>
        <w:t>terms</w:t>
      </w:r>
      <w:r w:rsidRPr="00CE080E">
        <w:rPr>
          <w:sz w:val="22"/>
          <w:szCs w:val="22"/>
        </w:rPr>
        <w:t xml:space="preserve"> </w:t>
      </w:r>
      <w:r w:rsidRPr="00CE080E">
        <w:rPr>
          <w:spacing w:val="-1"/>
          <w:sz w:val="22"/>
          <w:szCs w:val="22"/>
        </w:rPr>
        <w:t>does</w:t>
      </w:r>
      <w:r w:rsidRPr="00CE080E">
        <w:rPr>
          <w:sz w:val="22"/>
          <w:szCs w:val="22"/>
        </w:rPr>
        <w:t xml:space="preserve"> </w:t>
      </w:r>
      <w:r w:rsidRPr="00CE080E">
        <w:rPr>
          <w:b/>
          <w:sz w:val="22"/>
          <w:szCs w:val="22"/>
          <w:u w:val="single"/>
        </w:rPr>
        <w:t>not</w:t>
      </w:r>
      <w:r w:rsidRPr="00CE080E">
        <w:rPr>
          <w:b/>
          <w:spacing w:val="1"/>
          <w:sz w:val="22"/>
          <w:szCs w:val="22"/>
          <w:u w:val="single"/>
        </w:rPr>
        <w:t xml:space="preserve"> </w:t>
      </w:r>
      <w:r w:rsidRPr="00CE080E">
        <w:rPr>
          <w:spacing w:val="-1"/>
          <w:sz w:val="22"/>
          <w:szCs w:val="22"/>
        </w:rPr>
        <w:t>qualify</w:t>
      </w:r>
      <w:r w:rsidRPr="00CE080E">
        <w:rPr>
          <w:spacing w:val="1"/>
          <w:sz w:val="22"/>
          <w:szCs w:val="22"/>
        </w:rPr>
        <w:t xml:space="preserve"> </w:t>
      </w:r>
      <w:r w:rsidRPr="00CE080E">
        <w:rPr>
          <w:spacing w:val="-1"/>
          <w:sz w:val="22"/>
          <w:szCs w:val="22"/>
        </w:rPr>
        <w:t>as</w:t>
      </w:r>
      <w:r w:rsidRPr="00CE080E">
        <w:rPr>
          <w:sz w:val="22"/>
          <w:szCs w:val="22"/>
        </w:rPr>
        <w:t xml:space="preserve"> a </w:t>
      </w:r>
      <w:r w:rsidRPr="00CE080E">
        <w:rPr>
          <w:spacing w:val="-1"/>
          <w:sz w:val="22"/>
          <w:szCs w:val="22"/>
        </w:rPr>
        <w:t xml:space="preserve">displaced person </w:t>
      </w:r>
      <w:r w:rsidRPr="00CE080E">
        <w:rPr>
          <w:sz w:val="22"/>
          <w:szCs w:val="22"/>
        </w:rPr>
        <w:t xml:space="preserve">for </w:t>
      </w:r>
      <w:r w:rsidRPr="00CE080E">
        <w:rPr>
          <w:spacing w:val="-1"/>
          <w:sz w:val="22"/>
          <w:szCs w:val="22"/>
        </w:rPr>
        <w:t>relocation payments.</w:t>
      </w:r>
      <w:r w:rsidRPr="00CE080E">
        <w:rPr>
          <w:spacing w:val="34"/>
          <w:sz w:val="22"/>
          <w:szCs w:val="22"/>
        </w:rPr>
        <w:t xml:space="preserve"> </w:t>
      </w:r>
    </w:p>
    <w:p w14:paraId="51300306" w14:textId="77777777" w:rsidR="00AB68AF" w:rsidRPr="00CE080E" w:rsidRDefault="00AB68AF" w:rsidP="00AB68AF">
      <w:pPr>
        <w:pStyle w:val="BodyText"/>
        <w:widowControl w:val="0"/>
        <w:numPr>
          <w:ilvl w:val="0"/>
          <w:numId w:val="4"/>
        </w:numPr>
        <w:spacing w:before="56"/>
        <w:jc w:val="both"/>
        <w:rPr>
          <w:sz w:val="22"/>
          <w:szCs w:val="22"/>
        </w:rPr>
      </w:pPr>
      <w:r w:rsidRPr="00CE080E">
        <w:rPr>
          <w:spacing w:val="-2"/>
          <w:sz w:val="22"/>
          <w:szCs w:val="22"/>
        </w:rPr>
        <w:t>A</w:t>
      </w:r>
      <w:r w:rsidRPr="00CE080E">
        <w:rPr>
          <w:spacing w:val="-1"/>
          <w:sz w:val="22"/>
          <w:szCs w:val="22"/>
        </w:rPr>
        <w:t>ny</w:t>
      </w:r>
      <w:r w:rsidRPr="00CE080E">
        <w:rPr>
          <w:spacing w:val="16"/>
          <w:sz w:val="22"/>
          <w:szCs w:val="22"/>
        </w:rPr>
        <w:t xml:space="preserve"> </w:t>
      </w:r>
      <w:r w:rsidRPr="00CE080E">
        <w:rPr>
          <w:spacing w:val="-2"/>
          <w:sz w:val="22"/>
          <w:szCs w:val="22"/>
        </w:rPr>
        <w:t>person</w:t>
      </w:r>
      <w:r w:rsidRPr="00CE080E">
        <w:rPr>
          <w:spacing w:val="17"/>
          <w:sz w:val="22"/>
          <w:szCs w:val="22"/>
        </w:rPr>
        <w:t xml:space="preserve"> </w:t>
      </w:r>
      <w:r w:rsidRPr="00CE080E">
        <w:rPr>
          <w:spacing w:val="-1"/>
          <w:sz w:val="22"/>
          <w:szCs w:val="22"/>
        </w:rPr>
        <w:t>who</w:t>
      </w:r>
      <w:r w:rsidRPr="00CE080E">
        <w:rPr>
          <w:spacing w:val="16"/>
          <w:sz w:val="22"/>
          <w:szCs w:val="22"/>
        </w:rPr>
        <w:t xml:space="preserve"> </w:t>
      </w:r>
      <w:r w:rsidRPr="00CE080E">
        <w:rPr>
          <w:spacing w:val="-1"/>
          <w:sz w:val="22"/>
          <w:szCs w:val="22"/>
        </w:rPr>
        <w:t>occupies</w:t>
      </w:r>
      <w:r w:rsidRPr="00CE080E">
        <w:rPr>
          <w:spacing w:val="16"/>
          <w:sz w:val="22"/>
          <w:szCs w:val="22"/>
        </w:rPr>
        <w:t xml:space="preserve"> </w:t>
      </w:r>
      <w:r w:rsidRPr="00CE080E">
        <w:rPr>
          <w:spacing w:val="-1"/>
          <w:sz w:val="22"/>
          <w:szCs w:val="22"/>
        </w:rPr>
        <w:t>the</w:t>
      </w:r>
      <w:r w:rsidRPr="00CE080E">
        <w:rPr>
          <w:spacing w:val="16"/>
          <w:sz w:val="22"/>
          <w:szCs w:val="22"/>
        </w:rPr>
        <w:t xml:space="preserve"> </w:t>
      </w:r>
      <w:r w:rsidRPr="00CE080E">
        <w:rPr>
          <w:spacing w:val="-2"/>
          <w:sz w:val="22"/>
          <w:szCs w:val="22"/>
        </w:rPr>
        <w:t>property</w:t>
      </w:r>
      <w:r w:rsidRPr="00CE080E">
        <w:rPr>
          <w:spacing w:val="18"/>
          <w:sz w:val="22"/>
          <w:szCs w:val="22"/>
        </w:rPr>
        <w:t xml:space="preserve"> </w:t>
      </w:r>
      <w:r w:rsidRPr="00CE080E">
        <w:rPr>
          <w:spacing w:val="-1"/>
          <w:sz w:val="22"/>
          <w:szCs w:val="22"/>
        </w:rPr>
        <w:t>for</w:t>
      </w:r>
      <w:r w:rsidRPr="00CE080E">
        <w:rPr>
          <w:spacing w:val="16"/>
          <w:sz w:val="22"/>
          <w:szCs w:val="22"/>
        </w:rPr>
        <w:t xml:space="preserve"> </w:t>
      </w:r>
      <w:r w:rsidRPr="00CE080E">
        <w:rPr>
          <w:spacing w:val="-1"/>
          <w:sz w:val="22"/>
          <w:szCs w:val="22"/>
        </w:rPr>
        <w:t>the</w:t>
      </w:r>
      <w:r w:rsidRPr="00CE080E">
        <w:rPr>
          <w:spacing w:val="16"/>
          <w:sz w:val="22"/>
          <w:szCs w:val="22"/>
        </w:rPr>
        <w:t xml:space="preserve"> </w:t>
      </w:r>
      <w:r w:rsidRPr="00CE080E">
        <w:rPr>
          <w:spacing w:val="-2"/>
          <w:sz w:val="22"/>
          <w:szCs w:val="22"/>
        </w:rPr>
        <w:t>purpose</w:t>
      </w:r>
      <w:r w:rsidRPr="00CE080E">
        <w:rPr>
          <w:spacing w:val="17"/>
          <w:sz w:val="22"/>
          <w:szCs w:val="22"/>
        </w:rPr>
        <w:t xml:space="preserve"> </w:t>
      </w:r>
      <w:r w:rsidRPr="00CE080E">
        <w:rPr>
          <w:spacing w:val="-1"/>
          <w:sz w:val="22"/>
          <w:szCs w:val="22"/>
        </w:rPr>
        <w:t>of</w:t>
      </w:r>
      <w:r w:rsidRPr="00CE080E">
        <w:rPr>
          <w:spacing w:val="16"/>
          <w:sz w:val="22"/>
          <w:szCs w:val="22"/>
        </w:rPr>
        <w:t xml:space="preserve"> </w:t>
      </w:r>
      <w:r w:rsidRPr="00CE080E">
        <w:rPr>
          <w:spacing w:val="-1"/>
          <w:sz w:val="22"/>
          <w:szCs w:val="22"/>
        </w:rPr>
        <w:t>obtaining</w:t>
      </w:r>
      <w:r w:rsidRPr="00CE080E">
        <w:rPr>
          <w:spacing w:val="16"/>
          <w:sz w:val="22"/>
          <w:szCs w:val="22"/>
        </w:rPr>
        <w:t xml:space="preserve"> </w:t>
      </w:r>
      <w:r w:rsidRPr="00CE080E">
        <w:rPr>
          <w:spacing w:val="-1"/>
          <w:sz w:val="22"/>
          <w:szCs w:val="22"/>
        </w:rPr>
        <w:t>assistance</w:t>
      </w:r>
      <w:r w:rsidRPr="00CE080E">
        <w:rPr>
          <w:spacing w:val="17"/>
          <w:sz w:val="22"/>
          <w:szCs w:val="22"/>
        </w:rPr>
        <w:t xml:space="preserve"> </w:t>
      </w:r>
      <w:r w:rsidRPr="00CE080E">
        <w:rPr>
          <w:spacing w:val="-2"/>
          <w:sz w:val="22"/>
          <w:szCs w:val="22"/>
        </w:rPr>
        <w:t>under</w:t>
      </w:r>
      <w:r w:rsidRPr="00CE080E">
        <w:rPr>
          <w:spacing w:val="17"/>
          <w:sz w:val="22"/>
          <w:szCs w:val="22"/>
        </w:rPr>
        <w:t xml:space="preserve"> </w:t>
      </w:r>
      <w:r w:rsidRPr="00CE080E">
        <w:rPr>
          <w:spacing w:val="-1"/>
          <w:sz w:val="22"/>
          <w:szCs w:val="22"/>
        </w:rPr>
        <w:t>the</w:t>
      </w:r>
      <w:r w:rsidRPr="00CE080E">
        <w:rPr>
          <w:spacing w:val="16"/>
          <w:sz w:val="22"/>
          <w:szCs w:val="22"/>
        </w:rPr>
        <w:t xml:space="preserve"> </w:t>
      </w:r>
      <w:r w:rsidRPr="00CE080E">
        <w:rPr>
          <w:spacing w:val="-1"/>
          <w:sz w:val="22"/>
          <w:szCs w:val="22"/>
        </w:rPr>
        <w:t>URA</w:t>
      </w:r>
      <w:r w:rsidRPr="00CE080E">
        <w:rPr>
          <w:spacing w:val="58"/>
          <w:sz w:val="22"/>
          <w:szCs w:val="22"/>
        </w:rPr>
        <w:t xml:space="preserve"> </w:t>
      </w:r>
      <w:r w:rsidRPr="00CE080E">
        <w:rPr>
          <w:spacing w:val="-1"/>
          <w:sz w:val="22"/>
          <w:szCs w:val="22"/>
        </w:rPr>
        <w:t>does</w:t>
      </w:r>
      <w:r w:rsidRPr="00CE080E">
        <w:rPr>
          <w:spacing w:val="10"/>
          <w:sz w:val="22"/>
          <w:szCs w:val="22"/>
        </w:rPr>
        <w:t xml:space="preserve"> </w:t>
      </w:r>
      <w:r w:rsidRPr="00CE080E">
        <w:rPr>
          <w:spacing w:val="-1"/>
          <w:sz w:val="22"/>
          <w:szCs w:val="22"/>
        </w:rPr>
        <w:t>not</w:t>
      </w:r>
      <w:r w:rsidRPr="00CE080E">
        <w:rPr>
          <w:spacing w:val="10"/>
          <w:sz w:val="22"/>
          <w:szCs w:val="22"/>
        </w:rPr>
        <w:t xml:space="preserve"> </w:t>
      </w:r>
      <w:r w:rsidRPr="00CE080E">
        <w:rPr>
          <w:spacing w:val="-1"/>
          <w:sz w:val="22"/>
          <w:szCs w:val="22"/>
        </w:rPr>
        <w:t>qualify</w:t>
      </w:r>
      <w:r w:rsidRPr="00CE080E">
        <w:rPr>
          <w:spacing w:val="10"/>
          <w:sz w:val="22"/>
          <w:szCs w:val="22"/>
        </w:rPr>
        <w:t xml:space="preserve"> </w:t>
      </w:r>
      <w:r w:rsidRPr="00CE080E">
        <w:rPr>
          <w:spacing w:val="-1"/>
          <w:sz w:val="22"/>
          <w:szCs w:val="22"/>
        </w:rPr>
        <w:t>as</w:t>
      </w:r>
      <w:r w:rsidRPr="00CE080E">
        <w:rPr>
          <w:spacing w:val="10"/>
          <w:sz w:val="22"/>
          <w:szCs w:val="22"/>
        </w:rPr>
        <w:t xml:space="preserve"> </w:t>
      </w:r>
      <w:r w:rsidRPr="00CE080E">
        <w:rPr>
          <w:sz w:val="22"/>
          <w:szCs w:val="22"/>
        </w:rPr>
        <w:t>a</w:t>
      </w:r>
      <w:r w:rsidRPr="00CE080E">
        <w:rPr>
          <w:spacing w:val="10"/>
          <w:sz w:val="22"/>
          <w:szCs w:val="22"/>
        </w:rPr>
        <w:t xml:space="preserve"> </w:t>
      </w:r>
      <w:r w:rsidRPr="00CE080E">
        <w:rPr>
          <w:spacing w:val="-1"/>
          <w:sz w:val="22"/>
          <w:szCs w:val="22"/>
        </w:rPr>
        <w:t>displaced</w:t>
      </w:r>
      <w:r w:rsidRPr="00CE080E">
        <w:rPr>
          <w:spacing w:val="10"/>
          <w:sz w:val="22"/>
          <w:szCs w:val="22"/>
        </w:rPr>
        <w:t xml:space="preserve"> </w:t>
      </w:r>
      <w:r w:rsidRPr="00CE080E">
        <w:rPr>
          <w:spacing w:val="-1"/>
          <w:sz w:val="22"/>
          <w:szCs w:val="22"/>
        </w:rPr>
        <w:t xml:space="preserve">person. </w:t>
      </w:r>
    </w:p>
    <w:p w14:paraId="39F0D106" w14:textId="3A46C1D5" w:rsidR="00AB68AF" w:rsidRPr="00CE080E" w:rsidRDefault="00AB68AF" w:rsidP="00AB68AF">
      <w:pPr>
        <w:pStyle w:val="BodyText"/>
        <w:widowControl w:val="0"/>
        <w:numPr>
          <w:ilvl w:val="0"/>
          <w:numId w:val="4"/>
        </w:numPr>
        <w:spacing w:before="56"/>
        <w:jc w:val="both"/>
        <w:rPr>
          <w:b/>
          <w:bCs/>
          <w:i/>
          <w:iCs/>
          <w:sz w:val="22"/>
          <w:szCs w:val="22"/>
        </w:rPr>
      </w:pPr>
      <w:r w:rsidRPr="00CE080E">
        <w:rPr>
          <w:spacing w:val="-1"/>
          <w:sz w:val="22"/>
          <w:szCs w:val="22"/>
        </w:rPr>
        <w:t xml:space="preserve">Tenant-occupants displaced </w:t>
      </w:r>
      <w:proofErr w:type="gramStart"/>
      <w:r w:rsidRPr="00CE080E">
        <w:rPr>
          <w:spacing w:val="-1"/>
          <w:sz w:val="22"/>
          <w:szCs w:val="22"/>
        </w:rPr>
        <w:t>as a result of</w:t>
      </w:r>
      <w:proofErr w:type="gramEnd"/>
      <w:r w:rsidRPr="00CE080E">
        <w:rPr>
          <w:spacing w:val="-1"/>
          <w:sz w:val="22"/>
          <w:szCs w:val="22"/>
        </w:rPr>
        <w:t xml:space="preserve"> voluntary acquisition may be entitled to URA relocation assistance and must be informed in writing as soon as feasible.</w:t>
      </w:r>
      <w:r w:rsidR="008E3CAA" w:rsidRPr="00CE080E">
        <w:rPr>
          <w:spacing w:val="-1"/>
          <w:sz w:val="22"/>
          <w:szCs w:val="22"/>
        </w:rPr>
        <w:t xml:space="preserve"> </w:t>
      </w:r>
      <w:r w:rsidR="008E3CAA" w:rsidRPr="00CE080E">
        <w:rPr>
          <w:b/>
          <w:bCs/>
          <w:i/>
          <w:iCs/>
          <w:spacing w:val="-1"/>
          <w:sz w:val="22"/>
          <w:szCs w:val="22"/>
        </w:rPr>
        <w:t xml:space="preserve">“As soon as feasible” in this instance means notification should occur at the time of project application. </w:t>
      </w:r>
    </w:p>
    <w:p w14:paraId="3265F98C" w14:textId="77777777" w:rsidR="00013D34" w:rsidRPr="006E2C5B" w:rsidRDefault="00013D34" w:rsidP="00412E0F">
      <w:pPr>
        <w:widowControl w:val="0"/>
        <w:tabs>
          <w:tab w:val="left" w:pos="722"/>
          <w:tab w:val="left" w:pos="6884"/>
        </w:tabs>
        <w:spacing w:after="0" w:line="240" w:lineRule="auto"/>
        <w:jc w:val="both"/>
        <w:rPr>
          <w:szCs w:val="24"/>
        </w:rPr>
      </w:pPr>
    </w:p>
    <w:p w14:paraId="0D23467B" w14:textId="77777777" w:rsidR="00013D34" w:rsidRPr="00EA681E" w:rsidRDefault="00013D34" w:rsidP="00013D34">
      <w:pPr>
        <w:pStyle w:val="BodyText"/>
        <w:jc w:val="both"/>
        <w:rPr>
          <w:rFonts w:eastAsia="Calibri"/>
          <w:sz w:val="24"/>
          <w:szCs w:val="24"/>
        </w:rPr>
      </w:pPr>
      <w:r w:rsidRPr="00EA681E">
        <w:rPr>
          <w:sz w:val="24"/>
          <w:szCs w:val="24"/>
        </w:rPr>
        <w:t xml:space="preserve">The property must be evaluated in accordance with the environmental regulations at 24 C.F.R. Part 58 and the National Environmental Policy Act (NEPA) at 40 C.F.R. Parts 1500-1508, as applicable. If the information found indicates that the property is not compliant with an applicable law or authority, the Seller(s) and Buyer(s) must be provided the opportunity to withdraw from the agreement without penalty. </w:t>
      </w:r>
    </w:p>
    <w:p w14:paraId="1D538F43" w14:textId="77777777" w:rsidR="004A06AC" w:rsidRDefault="004A06AC" w:rsidP="00013D34">
      <w:pPr>
        <w:pStyle w:val="BodyText"/>
        <w:spacing w:line="237" w:lineRule="auto"/>
        <w:jc w:val="both"/>
        <w:rPr>
          <w:spacing w:val="-1"/>
          <w:sz w:val="24"/>
          <w:szCs w:val="24"/>
        </w:rPr>
      </w:pPr>
    </w:p>
    <w:p w14:paraId="29ABC81F" w14:textId="77777777" w:rsidR="00013D34" w:rsidRPr="00EA681E" w:rsidRDefault="00013D34" w:rsidP="00013D34">
      <w:pPr>
        <w:pStyle w:val="BodyText"/>
        <w:spacing w:line="237" w:lineRule="auto"/>
        <w:jc w:val="both"/>
        <w:rPr>
          <w:spacing w:val="-1"/>
          <w:sz w:val="24"/>
          <w:szCs w:val="24"/>
        </w:rPr>
      </w:pPr>
      <w:r w:rsidRPr="00EA681E">
        <w:rPr>
          <w:spacing w:val="-1"/>
          <w:sz w:val="24"/>
          <w:szCs w:val="24"/>
        </w:rPr>
        <w:t>In accordance with HUD requirements, if the information provided above is not disclosed before an option to purchase or contract has been executed between the Buyer(s) and the Seller(s), the Seller(s) must be provided the opportunity to withdraw from the agreement without penalty. Records indicate that the Seller(s) did not receive these disclosures prior to entering into an agreement with the Buyer(s). Therefore, the Seller(s) may elect to void or affirm the original agreement. If the Seller(s) voids the original agreement, a new agreement may be negotiated.</w:t>
      </w:r>
    </w:p>
    <w:p w14:paraId="0AF0934F" w14:textId="77777777" w:rsidR="00373B40" w:rsidRDefault="00373B40" w:rsidP="00013D34">
      <w:pPr>
        <w:pStyle w:val="BodyText"/>
        <w:spacing w:line="237" w:lineRule="auto"/>
        <w:jc w:val="both"/>
        <w:rPr>
          <w:spacing w:val="-1"/>
          <w:sz w:val="24"/>
          <w:szCs w:val="24"/>
        </w:rPr>
      </w:pPr>
    </w:p>
    <w:p w14:paraId="3E290B61" w14:textId="3E416E1D" w:rsidR="00013D34" w:rsidRPr="00EA681E" w:rsidRDefault="00013D34" w:rsidP="00013D34">
      <w:pPr>
        <w:pStyle w:val="BodyText"/>
        <w:spacing w:line="237" w:lineRule="auto"/>
        <w:jc w:val="both"/>
        <w:rPr>
          <w:b/>
          <w:spacing w:val="-1"/>
          <w:sz w:val="24"/>
          <w:szCs w:val="24"/>
          <w:u w:val="single" w:color="000000"/>
        </w:rPr>
      </w:pPr>
      <w:r w:rsidRPr="00EA681E">
        <w:rPr>
          <w:spacing w:val="-1"/>
          <w:sz w:val="24"/>
          <w:szCs w:val="24"/>
        </w:rPr>
        <w:t>Any</w:t>
      </w:r>
      <w:r w:rsidRPr="00EA681E">
        <w:rPr>
          <w:spacing w:val="15"/>
          <w:sz w:val="24"/>
          <w:szCs w:val="24"/>
        </w:rPr>
        <w:t xml:space="preserve"> </w:t>
      </w:r>
      <w:r w:rsidRPr="00EA681E">
        <w:rPr>
          <w:spacing w:val="-1"/>
          <w:sz w:val="24"/>
          <w:szCs w:val="24"/>
        </w:rPr>
        <w:t>title</w:t>
      </w:r>
      <w:r w:rsidRPr="00EA681E">
        <w:rPr>
          <w:spacing w:val="15"/>
          <w:sz w:val="24"/>
          <w:szCs w:val="24"/>
        </w:rPr>
        <w:t xml:space="preserve"> </w:t>
      </w:r>
      <w:r w:rsidRPr="00EA681E">
        <w:rPr>
          <w:spacing w:val="-1"/>
          <w:sz w:val="24"/>
          <w:szCs w:val="24"/>
        </w:rPr>
        <w:t>deficiencies,</w:t>
      </w:r>
      <w:r w:rsidRPr="00EA681E">
        <w:rPr>
          <w:spacing w:val="12"/>
          <w:sz w:val="24"/>
          <w:szCs w:val="24"/>
        </w:rPr>
        <w:t xml:space="preserve"> </w:t>
      </w:r>
      <w:r w:rsidRPr="00EA681E">
        <w:rPr>
          <w:spacing w:val="-1"/>
          <w:sz w:val="24"/>
          <w:szCs w:val="24"/>
        </w:rPr>
        <w:t>liens,</w:t>
      </w:r>
      <w:r w:rsidRPr="00EA681E">
        <w:rPr>
          <w:spacing w:val="15"/>
          <w:sz w:val="24"/>
          <w:szCs w:val="24"/>
        </w:rPr>
        <w:t xml:space="preserve"> </w:t>
      </w:r>
      <w:r w:rsidRPr="00EA681E">
        <w:rPr>
          <w:sz w:val="24"/>
          <w:szCs w:val="24"/>
        </w:rPr>
        <w:t>or</w:t>
      </w:r>
      <w:r w:rsidRPr="00EA681E">
        <w:rPr>
          <w:spacing w:val="12"/>
          <w:sz w:val="24"/>
          <w:szCs w:val="24"/>
        </w:rPr>
        <w:t xml:space="preserve"> </w:t>
      </w:r>
      <w:r w:rsidRPr="00EA681E">
        <w:rPr>
          <w:spacing w:val="-1"/>
          <w:sz w:val="24"/>
          <w:szCs w:val="24"/>
        </w:rPr>
        <w:t>encumbrances</w:t>
      </w:r>
      <w:r w:rsidRPr="00EA681E">
        <w:rPr>
          <w:spacing w:val="12"/>
          <w:sz w:val="24"/>
          <w:szCs w:val="24"/>
        </w:rPr>
        <w:t xml:space="preserve"> </w:t>
      </w:r>
      <w:r w:rsidRPr="00EA681E">
        <w:rPr>
          <w:sz w:val="24"/>
          <w:szCs w:val="24"/>
        </w:rPr>
        <w:t>on</w:t>
      </w:r>
      <w:r w:rsidRPr="00EA681E">
        <w:rPr>
          <w:spacing w:val="11"/>
          <w:sz w:val="24"/>
          <w:szCs w:val="24"/>
        </w:rPr>
        <w:t xml:space="preserve"> </w:t>
      </w:r>
      <w:r w:rsidRPr="00EA681E">
        <w:rPr>
          <w:spacing w:val="-1"/>
          <w:sz w:val="24"/>
          <w:szCs w:val="24"/>
        </w:rPr>
        <w:t>the</w:t>
      </w:r>
      <w:r w:rsidRPr="00EA681E">
        <w:rPr>
          <w:spacing w:val="13"/>
          <w:sz w:val="24"/>
          <w:szCs w:val="24"/>
        </w:rPr>
        <w:t xml:space="preserve"> </w:t>
      </w:r>
      <w:r w:rsidRPr="00EA681E">
        <w:rPr>
          <w:spacing w:val="-1"/>
          <w:sz w:val="24"/>
          <w:szCs w:val="24"/>
        </w:rPr>
        <w:t>property</w:t>
      </w:r>
      <w:r w:rsidRPr="00EA681E">
        <w:rPr>
          <w:spacing w:val="13"/>
          <w:sz w:val="24"/>
          <w:szCs w:val="24"/>
        </w:rPr>
        <w:t xml:space="preserve"> </w:t>
      </w:r>
      <w:r w:rsidRPr="00EA681E">
        <w:rPr>
          <w:sz w:val="24"/>
          <w:szCs w:val="24"/>
        </w:rPr>
        <w:t>must</w:t>
      </w:r>
      <w:r w:rsidRPr="00EA681E">
        <w:rPr>
          <w:spacing w:val="15"/>
          <w:sz w:val="24"/>
          <w:szCs w:val="24"/>
        </w:rPr>
        <w:t xml:space="preserve"> </w:t>
      </w:r>
      <w:r w:rsidRPr="00EA681E">
        <w:rPr>
          <w:spacing w:val="-2"/>
          <w:sz w:val="24"/>
          <w:szCs w:val="24"/>
        </w:rPr>
        <w:t>be</w:t>
      </w:r>
      <w:r w:rsidRPr="00EA681E">
        <w:rPr>
          <w:spacing w:val="15"/>
          <w:sz w:val="24"/>
          <w:szCs w:val="24"/>
        </w:rPr>
        <w:t xml:space="preserve"> </w:t>
      </w:r>
      <w:r w:rsidRPr="00EA681E">
        <w:rPr>
          <w:spacing w:val="-1"/>
          <w:sz w:val="24"/>
          <w:szCs w:val="24"/>
        </w:rPr>
        <w:t>cleared</w:t>
      </w:r>
      <w:r w:rsidRPr="00EA681E">
        <w:rPr>
          <w:spacing w:val="12"/>
          <w:sz w:val="24"/>
          <w:szCs w:val="24"/>
        </w:rPr>
        <w:t xml:space="preserve"> </w:t>
      </w:r>
      <w:r w:rsidRPr="00FC43CD">
        <w:rPr>
          <w:spacing w:val="-1"/>
          <w:sz w:val="24"/>
          <w:szCs w:val="24"/>
        </w:rPr>
        <w:t>prior to</w:t>
      </w:r>
      <w:r w:rsidRPr="00EA681E">
        <w:rPr>
          <w:spacing w:val="16"/>
          <w:sz w:val="24"/>
          <w:szCs w:val="24"/>
        </w:rPr>
        <w:t xml:space="preserve"> </w:t>
      </w:r>
      <w:r w:rsidR="00FC43CD">
        <w:rPr>
          <w:spacing w:val="-2"/>
          <w:sz w:val="24"/>
          <w:szCs w:val="24"/>
        </w:rPr>
        <w:t xml:space="preserve">or at </w:t>
      </w:r>
      <w:r w:rsidRPr="00EA681E">
        <w:rPr>
          <w:spacing w:val="-1"/>
          <w:sz w:val="24"/>
          <w:szCs w:val="24"/>
        </w:rPr>
        <w:t>closing.</w:t>
      </w:r>
      <w:r w:rsidRPr="00EA681E">
        <w:rPr>
          <w:spacing w:val="28"/>
          <w:sz w:val="24"/>
          <w:szCs w:val="24"/>
        </w:rPr>
        <w:t xml:space="preserve"> </w:t>
      </w:r>
      <w:r w:rsidRPr="00EA681E">
        <w:rPr>
          <w:spacing w:val="-1"/>
          <w:sz w:val="24"/>
          <w:szCs w:val="24"/>
        </w:rPr>
        <w:t>Generally,</w:t>
      </w:r>
      <w:r w:rsidRPr="00EA681E">
        <w:rPr>
          <w:spacing w:val="15"/>
          <w:sz w:val="24"/>
          <w:szCs w:val="24"/>
        </w:rPr>
        <w:t xml:space="preserve"> </w:t>
      </w:r>
      <w:r w:rsidRPr="00EA681E">
        <w:rPr>
          <w:spacing w:val="-1"/>
          <w:sz w:val="24"/>
          <w:szCs w:val="24"/>
        </w:rPr>
        <w:t>this</w:t>
      </w:r>
      <w:r w:rsidRPr="00EA681E">
        <w:rPr>
          <w:spacing w:val="12"/>
          <w:sz w:val="24"/>
          <w:szCs w:val="24"/>
        </w:rPr>
        <w:t xml:space="preserve"> </w:t>
      </w:r>
      <w:r w:rsidRPr="00EA681E">
        <w:rPr>
          <w:spacing w:val="-1"/>
          <w:sz w:val="24"/>
          <w:szCs w:val="24"/>
        </w:rPr>
        <w:t>is</w:t>
      </w:r>
      <w:r w:rsidRPr="00EA681E">
        <w:rPr>
          <w:spacing w:val="12"/>
          <w:sz w:val="24"/>
          <w:szCs w:val="24"/>
        </w:rPr>
        <w:t xml:space="preserve"> </w:t>
      </w:r>
      <w:r w:rsidRPr="00EA681E">
        <w:rPr>
          <w:sz w:val="24"/>
          <w:szCs w:val="24"/>
        </w:rPr>
        <w:t>a</w:t>
      </w:r>
      <w:r w:rsidRPr="00EA681E">
        <w:rPr>
          <w:spacing w:val="61"/>
          <w:sz w:val="24"/>
          <w:szCs w:val="24"/>
        </w:rPr>
        <w:t xml:space="preserve"> </w:t>
      </w:r>
      <w:r w:rsidRPr="00EA681E">
        <w:rPr>
          <w:sz w:val="24"/>
          <w:szCs w:val="24"/>
        </w:rPr>
        <w:t>cost</w:t>
      </w:r>
      <w:r w:rsidRPr="00EA681E">
        <w:rPr>
          <w:spacing w:val="22"/>
          <w:sz w:val="24"/>
          <w:szCs w:val="24"/>
        </w:rPr>
        <w:t xml:space="preserve"> </w:t>
      </w:r>
      <w:r w:rsidRPr="00EA681E">
        <w:rPr>
          <w:spacing w:val="-1"/>
          <w:sz w:val="24"/>
          <w:szCs w:val="24"/>
        </w:rPr>
        <w:t>that</w:t>
      </w:r>
      <w:r w:rsidRPr="00EA681E">
        <w:rPr>
          <w:spacing w:val="24"/>
          <w:sz w:val="24"/>
          <w:szCs w:val="24"/>
        </w:rPr>
        <w:t xml:space="preserve"> </w:t>
      </w:r>
      <w:r w:rsidRPr="00EA681E">
        <w:rPr>
          <w:spacing w:val="-1"/>
          <w:sz w:val="24"/>
          <w:szCs w:val="24"/>
        </w:rPr>
        <w:t>is</w:t>
      </w:r>
      <w:r w:rsidRPr="00EA681E">
        <w:rPr>
          <w:spacing w:val="22"/>
          <w:sz w:val="24"/>
          <w:szCs w:val="24"/>
        </w:rPr>
        <w:t xml:space="preserve"> </w:t>
      </w:r>
      <w:r w:rsidRPr="00EA681E">
        <w:rPr>
          <w:spacing w:val="-1"/>
          <w:sz w:val="24"/>
          <w:szCs w:val="24"/>
        </w:rPr>
        <w:t>borne</w:t>
      </w:r>
      <w:r w:rsidRPr="00EA681E">
        <w:rPr>
          <w:spacing w:val="22"/>
          <w:sz w:val="24"/>
          <w:szCs w:val="24"/>
        </w:rPr>
        <w:t xml:space="preserve"> </w:t>
      </w:r>
      <w:r w:rsidRPr="00EA681E">
        <w:rPr>
          <w:spacing w:val="-1"/>
          <w:sz w:val="24"/>
          <w:szCs w:val="24"/>
        </w:rPr>
        <w:t>by</w:t>
      </w:r>
      <w:r w:rsidRPr="00EA681E">
        <w:rPr>
          <w:spacing w:val="25"/>
          <w:sz w:val="24"/>
          <w:szCs w:val="24"/>
        </w:rPr>
        <w:t xml:space="preserve"> </w:t>
      </w:r>
      <w:r w:rsidRPr="00EA681E">
        <w:rPr>
          <w:spacing w:val="-2"/>
          <w:sz w:val="24"/>
          <w:szCs w:val="24"/>
        </w:rPr>
        <w:t>the</w:t>
      </w:r>
      <w:r w:rsidRPr="00EA681E">
        <w:rPr>
          <w:spacing w:val="22"/>
          <w:sz w:val="24"/>
          <w:szCs w:val="24"/>
        </w:rPr>
        <w:t xml:space="preserve"> </w:t>
      </w:r>
      <w:r w:rsidRPr="00EA681E">
        <w:rPr>
          <w:spacing w:val="-1"/>
          <w:sz w:val="24"/>
          <w:szCs w:val="24"/>
        </w:rPr>
        <w:t>Seller(s)</w:t>
      </w:r>
      <w:r w:rsidRPr="00EA681E">
        <w:rPr>
          <w:spacing w:val="22"/>
          <w:sz w:val="24"/>
          <w:szCs w:val="24"/>
        </w:rPr>
        <w:t xml:space="preserve"> </w:t>
      </w:r>
      <w:r w:rsidRPr="00EA681E">
        <w:rPr>
          <w:sz w:val="24"/>
          <w:szCs w:val="24"/>
        </w:rPr>
        <w:t>of</w:t>
      </w:r>
      <w:r w:rsidRPr="00EA681E">
        <w:rPr>
          <w:spacing w:val="22"/>
          <w:sz w:val="24"/>
          <w:szCs w:val="24"/>
        </w:rPr>
        <w:t xml:space="preserve"> </w:t>
      </w:r>
      <w:r w:rsidRPr="00EA681E">
        <w:rPr>
          <w:spacing w:val="-1"/>
          <w:sz w:val="24"/>
          <w:szCs w:val="24"/>
        </w:rPr>
        <w:t>the</w:t>
      </w:r>
      <w:r w:rsidRPr="00EA681E">
        <w:rPr>
          <w:spacing w:val="25"/>
          <w:sz w:val="24"/>
          <w:szCs w:val="24"/>
        </w:rPr>
        <w:t xml:space="preserve"> </w:t>
      </w:r>
      <w:r w:rsidRPr="00EA681E">
        <w:rPr>
          <w:spacing w:val="-1"/>
          <w:sz w:val="24"/>
          <w:szCs w:val="24"/>
        </w:rPr>
        <w:t>property;</w:t>
      </w:r>
      <w:r w:rsidRPr="00EA681E">
        <w:rPr>
          <w:spacing w:val="24"/>
          <w:sz w:val="24"/>
          <w:szCs w:val="24"/>
        </w:rPr>
        <w:t xml:space="preserve"> </w:t>
      </w:r>
      <w:r w:rsidRPr="00EA681E">
        <w:rPr>
          <w:spacing w:val="-1"/>
          <w:sz w:val="24"/>
          <w:szCs w:val="24"/>
        </w:rPr>
        <w:t>however,</w:t>
      </w:r>
      <w:r w:rsidRPr="00EA681E">
        <w:rPr>
          <w:spacing w:val="24"/>
          <w:sz w:val="24"/>
          <w:szCs w:val="24"/>
        </w:rPr>
        <w:t xml:space="preserve"> </w:t>
      </w:r>
      <w:r w:rsidRPr="00EA681E">
        <w:rPr>
          <w:spacing w:val="-1"/>
          <w:sz w:val="24"/>
          <w:szCs w:val="24"/>
        </w:rPr>
        <w:t>payment</w:t>
      </w:r>
      <w:r w:rsidRPr="00EA681E">
        <w:rPr>
          <w:spacing w:val="25"/>
          <w:sz w:val="24"/>
          <w:szCs w:val="24"/>
        </w:rPr>
        <w:t xml:space="preserve"> </w:t>
      </w:r>
      <w:r w:rsidRPr="00EA681E">
        <w:rPr>
          <w:sz w:val="24"/>
          <w:szCs w:val="24"/>
        </w:rPr>
        <w:t>of</w:t>
      </w:r>
      <w:r w:rsidRPr="00EA681E">
        <w:rPr>
          <w:spacing w:val="22"/>
          <w:sz w:val="24"/>
          <w:szCs w:val="24"/>
        </w:rPr>
        <w:t xml:space="preserve"> </w:t>
      </w:r>
      <w:r w:rsidRPr="00EA681E">
        <w:rPr>
          <w:spacing w:val="-1"/>
          <w:sz w:val="24"/>
          <w:szCs w:val="24"/>
        </w:rPr>
        <w:t>these</w:t>
      </w:r>
      <w:r w:rsidRPr="00EA681E">
        <w:rPr>
          <w:spacing w:val="22"/>
          <w:sz w:val="24"/>
          <w:szCs w:val="24"/>
        </w:rPr>
        <w:t xml:space="preserve"> </w:t>
      </w:r>
      <w:r w:rsidRPr="00EA681E">
        <w:rPr>
          <w:spacing w:val="-1"/>
          <w:sz w:val="24"/>
          <w:szCs w:val="24"/>
        </w:rPr>
        <w:t>costs</w:t>
      </w:r>
      <w:r w:rsidRPr="00EA681E">
        <w:rPr>
          <w:spacing w:val="22"/>
          <w:sz w:val="24"/>
          <w:szCs w:val="24"/>
        </w:rPr>
        <w:t xml:space="preserve"> </w:t>
      </w:r>
      <w:r w:rsidRPr="00EA681E">
        <w:rPr>
          <w:sz w:val="24"/>
          <w:szCs w:val="24"/>
        </w:rPr>
        <w:t>may</w:t>
      </w:r>
      <w:r w:rsidRPr="00EA681E">
        <w:rPr>
          <w:spacing w:val="25"/>
          <w:sz w:val="24"/>
          <w:szCs w:val="24"/>
        </w:rPr>
        <w:t xml:space="preserve"> </w:t>
      </w:r>
      <w:r w:rsidRPr="00EA681E">
        <w:rPr>
          <w:spacing w:val="-2"/>
          <w:sz w:val="24"/>
          <w:szCs w:val="24"/>
        </w:rPr>
        <w:t>be</w:t>
      </w:r>
      <w:r w:rsidRPr="00EA681E">
        <w:rPr>
          <w:spacing w:val="25"/>
          <w:sz w:val="24"/>
          <w:szCs w:val="24"/>
        </w:rPr>
        <w:t xml:space="preserve"> </w:t>
      </w:r>
      <w:r w:rsidRPr="00EA681E">
        <w:rPr>
          <w:spacing w:val="-1"/>
          <w:sz w:val="24"/>
          <w:szCs w:val="24"/>
        </w:rPr>
        <w:t>negotiated</w:t>
      </w:r>
      <w:r w:rsidRPr="00EA681E">
        <w:rPr>
          <w:spacing w:val="21"/>
          <w:sz w:val="24"/>
          <w:szCs w:val="24"/>
        </w:rPr>
        <w:t xml:space="preserve"> </w:t>
      </w:r>
      <w:r w:rsidRPr="00EA681E">
        <w:rPr>
          <w:spacing w:val="-1"/>
          <w:sz w:val="24"/>
          <w:szCs w:val="24"/>
        </w:rPr>
        <w:t>between</w:t>
      </w:r>
      <w:r w:rsidRPr="00EA681E">
        <w:rPr>
          <w:spacing w:val="23"/>
          <w:sz w:val="24"/>
          <w:szCs w:val="24"/>
        </w:rPr>
        <w:t xml:space="preserve"> </w:t>
      </w:r>
      <w:r w:rsidRPr="00EA681E">
        <w:rPr>
          <w:spacing w:val="-1"/>
          <w:sz w:val="24"/>
          <w:szCs w:val="24"/>
        </w:rPr>
        <w:t>the</w:t>
      </w:r>
      <w:r w:rsidRPr="00EA681E">
        <w:rPr>
          <w:spacing w:val="67"/>
          <w:sz w:val="24"/>
          <w:szCs w:val="24"/>
        </w:rPr>
        <w:t xml:space="preserve"> </w:t>
      </w:r>
      <w:r w:rsidRPr="00EA681E">
        <w:rPr>
          <w:spacing w:val="-1"/>
          <w:sz w:val="24"/>
          <w:szCs w:val="24"/>
        </w:rPr>
        <w:t>Buyer(s)</w:t>
      </w:r>
      <w:r w:rsidRPr="00EA681E">
        <w:rPr>
          <w:spacing w:val="-2"/>
          <w:sz w:val="24"/>
          <w:szCs w:val="24"/>
        </w:rPr>
        <w:t xml:space="preserve"> </w:t>
      </w:r>
      <w:r w:rsidRPr="00EA681E">
        <w:rPr>
          <w:spacing w:val="-1"/>
          <w:sz w:val="24"/>
          <w:szCs w:val="24"/>
        </w:rPr>
        <w:t>and Seller(s).</w:t>
      </w:r>
      <w:r w:rsidRPr="00EA681E">
        <w:rPr>
          <w:spacing w:val="47"/>
          <w:sz w:val="24"/>
          <w:szCs w:val="24"/>
        </w:rPr>
        <w:t xml:space="preserve"> </w:t>
      </w:r>
      <w:r w:rsidRPr="00EA681E">
        <w:rPr>
          <w:b/>
          <w:sz w:val="24"/>
          <w:szCs w:val="24"/>
          <w:u w:val="single" w:color="000000"/>
        </w:rPr>
        <w:t>No</w:t>
      </w:r>
      <w:r w:rsidRPr="00EA681E">
        <w:rPr>
          <w:b/>
          <w:spacing w:val="-1"/>
          <w:sz w:val="24"/>
          <w:szCs w:val="24"/>
          <w:u w:val="single" w:color="000000"/>
        </w:rPr>
        <w:t xml:space="preserve"> federal</w:t>
      </w:r>
      <w:r w:rsidRPr="00EA681E">
        <w:rPr>
          <w:b/>
          <w:spacing w:val="1"/>
          <w:sz w:val="24"/>
          <w:szCs w:val="24"/>
          <w:u w:val="single" w:color="000000"/>
        </w:rPr>
        <w:t xml:space="preserve"> </w:t>
      </w:r>
      <w:r w:rsidRPr="00EA681E">
        <w:rPr>
          <w:b/>
          <w:spacing w:val="-1"/>
          <w:sz w:val="24"/>
          <w:szCs w:val="24"/>
          <w:u w:val="single" w:color="000000"/>
        </w:rPr>
        <w:t>funds</w:t>
      </w:r>
      <w:r w:rsidRPr="00EA681E">
        <w:rPr>
          <w:b/>
          <w:spacing w:val="1"/>
          <w:sz w:val="24"/>
          <w:szCs w:val="24"/>
          <w:u w:val="single" w:color="000000"/>
        </w:rPr>
        <w:t xml:space="preserve"> </w:t>
      </w:r>
      <w:r w:rsidRPr="00EA681E">
        <w:rPr>
          <w:b/>
          <w:sz w:val="24"/>
          <w:szCs w:val="24"/>
          <w:u w:val="single" w:color="000000"/>
        </w:rPr>
        <w:t>can</w:t>
      </w:r>
      <w:r w:rsidRPr="00EA681E">
        <w:rPr>
          <w:b/>
          <w:spacing w:val="-1"/>
          <w:sz w:val="24"/>
          <w:szCs w:val="24"/>
          <w:u w:val="single" w:color="000000"/>
        </w:rPr>
        <w:t xml:space="preserve"> be</w:t>
      </w:r>
      <w:r w:rsidRPr="00EA681E">
        <w:rPr>
          <w:b/>
          <w:sz w:val="24"/>
          <w:szCs w:val="24"/>
          <w:u w:val="single" w:color="000000"/>
        </w:rPr>
        <w:t xml:space="preserve"> </w:t>
      </w:r>
      <w:r w:rsidRPr="00EA681E">
        <w:rPr>
          <w:b/>
          <w:spacing w:val="-1"/>
          <w:sz w:val="24"/>
          <w:szCs w:val="24"/>
          <w:u w:val="single" w:color="000000"/>
        </w:rPr>
        <w:t xml:space="preserve">used </w:t>
      </w:r>
      <w:r w:rsidRPr="00EA681E">
        <w:rPr>
          <w:b/>
          <w:spacing w:val="-2"/>
          <w:sz w:val="24"/>
          <w:szCs w:val="24"/>
          <w:u w:val="single" w:color="000000"/>
        </w:rPr>
        <w:t>to</w:t>
      </w:r>
      <w:r w:rsidRPr="00EA681E">
        <w:rPr>
          <w:b/>
          <w:spacing w:val="-1"/>
          <w:sz w:val="24"/>
          <w:szCs w:val="24"/>
          <w:u w:val="single" w:color="000000"/>
        </w:rPr>
        <w:t xml:space="preserve"> pay</w:t>
      </w:r>
      <w:r w:rsidRPr="00EA681E">
        <w:rPr>
          <w:b/>
          <w:spacing w:val="1"/>
          <w:sz w:val="24"/>
          <w:szCs w:val="24"/>
          <w:u w:val="single" w:color="000000"/>
        </w:rPr>
        <w:t xml:space="preserve"> </w:t>
      </w:r>
      <w:r w:rsidRPr="00EA681E">
        <w:rPr>
          <w:b/>
          <w:spacing w:val="-1"/>
          <w:sz w:val="24"/>
          <w:szCs w:val="24"/>
          <w:u w:val="single" w:color="000000"/>
        </w:rPr>
        <w:t>these costs.</w:t>
      </w:r>
    </w:p>
    <w:p w14:paraId="47A651F8" w14:textId="77777777" w:rsidR="00013D34" w:rsidRPr="00EA681E" w:rsidRDefault="00013D34" w:rsidP="00013D34">
      <w:pPr>
        <w:pStyle w:val="BodyText"/>
        <w:spacing w:line="237" w:lineRule="auto"/>
        <w:jc w:val="both"/>
        <w:rPr>
          <w:spacing w:val="-1"/>
          <w:sz w:val="24"/>
          <w:szCs w:val="24"/>
        </w:rPr>
      </w:pPr>
    </w:p>
    <w:p w14:paraId="52A366BE" w14:textId="77777777" w:rsidR="00013D34" w:rsidRPr="00EA681E" w:rsidRDefault="00106DD5" w:rsidP="00013D34">
      <w:pPr>
        <w:spacing w:line="276" w:lineRule="auto"/>
        <w:contextualSpacing/>
        <w:jc w:val="center"/>
        <w:rPr>
          <w:rFonts w:cs="Times New Roman"/>
          <w:b/>
          <w:spacing w:val="-1"/>
          <w:szCs w:val="24"/>
        </w:rPr>
      </w:pPr>
      <w:r>
        <w:rPr>
          <w:rFonts w:cs="Times New Roman"/>
          <w:b/>
          <w:spacing w:val="-1"/>
          <w:szCs w:val="24"/>
        </w:rPr>
        <w:pict w14:anchorId="3A206D3A">
          <v:rect id="_x0000_i1025" style="width:468pt;height:1.8pt" o:hralign="center" o:hrstd="t" o:hr="t" fillcolor="#a0a0a0" stroked="f"/>
        </w:pict>
      </w:r>
    </w:p>
    <w:p w14:paraId="61A96415" w14:textId="77777777" w:rsidR="00013D34" w:rsidRPr="00EA681E" w:rsidRDefault="00013D34" w:rsidP="00013D34">
      <w:pPr>
        <w:jc w:val="center"/>
        <w:rPr>
          <w:rFonts w:eastAsia="Calibri" w:cs="Times New Roman"/>
          <w:b/>
          <w:szCs w:val="24"/>
        </w:rPr>
      </w:pPr>
    </w:p>
    <w:p w14:paraId="3A716A66" w14:textId="77777777" w:rsidR="00013D34" w:rsidRPr="00EA681E" w:rsidRDefault="00013D34" w:rsidP="00013D34">
      <w:pPr>
        <w:jc w:val="center"/>
        <w:rPr>
          <w:rFonts w:eastAsia="Calibri" w:cs="Times New Roman"/>
          <w:b/>
          <w:szCs w:val="24"/>
        </w:rPr>
      </w:pPr>
      <w:r w:rsidRPr="00EA681E">
        <w:rPr>
          <w:rFonts w:eastAsia="Calibri" w:cs="Times New Roman"/>
          <w:b/>
          <w:szCs w:val="24"/>
        </w:rPr>
        <w:t>RECEIPT AND ACKNOWLEDGMENT</w:t>
      </w:r>
    </w:p>
    <w:p w14:paraId="2C0B8CB2" w14:textId="77777777" w:rsidR="00013D34" w:rsidRPr="00EA681E" w:rsidRDefault="00013D34" w:rsidP="00013D34">
      <w:pPr>
        <w:spacing w:before="240" w:after="200" w:line="276" w:lineRule="auto"/>
        <w:contextualSpacing/>
        <w:jc w:val="center"/>
        <w:rPr>
          <w:rFonts w:cs="Times New Roman"/>
          <w:szCs w:val="24"/>
        </w:rPr>
      </w:pPr>
    </w:p>
    <w:p w14:paraId="522140A2" w14:textId="77777777" w:rsidR="00013D34" w:rsidRPr="00EA681E" w:rsidRDefault="00013D34" w:rsidP="00013D34">
      <w:pPr>
        <w:spacing w:before="9"/>
        <w:rPr>
          <w:rFonts w:eastAsia="Calibri" w:cs="Times New Roman"/>
          <w:b/>
          <w:bCs/>
          <w:szCs w:val="24"/>
        </w:rPr>
      </w:pPr>
      <w:r w:rsidRPr="00EA681E">
        <w:rPr>
          <w:rFonts w:eastAsia="Calibri" w:cs="Times New Roman"/>
          <w:b/>
          <w:bCs/>
          <w:szCs w:val="24"/>
        </w:rPr>
        <w:t>By signature below, I/we certify that I have read, understood, and my/our statement(s) and marked the applicable check box as true to the best of my/our knowledge.</w:t>
      </w:r>
    </w:p>
    <w:p w14:paraId="19552752" w14:textId="5763D61E" w:rsidR="00CE080E" w:rsidRDefault="00CE080E" w:rsidP="00013D34">
      <w:pPr>
        <w:rPr>
          <w:rFonts w:eastAsia="Calibri" w:cs="Times New Roman"/>
          <w:b/>
          <w:szCs w:val="24"/>
        </w:rPr>
      </w:pPr>
      <w:r w:rsidRPr="00D4509B">
        <w:rPr>
          <w:szCs w:val="24"/>
        </w:rPr>
        <w:t>[Insert Firm/Organization Name – if applicable]</w:t>
      </w:r>
    </w:p>
    <w:p w14:paraId="60B97AFD" w14:textId="6371A1B2" w:rsidR="00013D34" w:rsidRPr="00EA681E" w:rsidRDefault="00013D34" w:rsidP="00013D34">
      <w:pPr>
        <w:rPr>
          <w:rFonts w:eastAsia="Calibri" w:cs="Times New Roman"/>
          <w:b/>
          <w:szCs w:val="24"/>
        </w:rPr>
      </w:pPr>
      <w:r w:rsidRPr="00EA681E">
        <w:rPr>
          <w:noProof/>
          <w:szCs w:val="24"/>
        </w:rPr>
        <mc:AlternateContent>
          <mc:Choice Requires="wpg">
            <w:drawing>
              <wp:anchor distT="0" distB="0" distL="114300" distR="114300" simplePos="0" relativeHeight="251659264" behindDoc="0" locked="0" layoutInCell="1" allowOverlap="1" wp14:anchorId="090B202B" wp14:editId="0ADDB9C9">
                <wp:simplePos x="0" y="0"/>
                <wp:positionH relativeFrom="margin">
                  <wp:posOffset>152400</wp:posOffset>
                </wp:positionH>
                <wp:positionV relativeFrom="paragraph">
                  <wp:posOffset>156210</wp:posOffset>
                </wp:positionV>
                <wp:extent cx="276225" cy="695325"/>
                <wp:effectExtent l="0" t="0" r="28575" b="28575"/>
                <wp:wrapNone/>
                <wp:docPr id="24" name="Group 24"/>
                <wp:cNvGraphicFramePr/>
                <a:graphic xmlns:a="http://schemas.openxmlformats.org/drawingml/2006/main">
                  <a:graphicData uri="http://schemas.microsoft.com/office/word/2010/wordprocessingGroup">
                    <wpg:wgp>
                      <wpg:cNvGrpSpPr/>
                      <wpg:grpSpPr bwMode="auto">
                        <a:xfrm>
                          <a:off x="0" y="0"/>
                          <a:ext cx="276225" cy="695325"/>
                          <a:chOff x="7" y="7"/>
                          <a:chExt cx="224" cy="493"/>
                        </a:xfrm>
                      </wpg:grpSpPr>
                      <wps:wsp>
                        <wps:cNvPr id="26" name="Rectangle 26"/>
                        <wps:cNvSpPr>
                          <a:spLocks noChangeArrowheads="1"/>
                        </wps:cNvSpPr>
                        <wps:spPr bwMode="auto">
                          <a:xfrm>
                            <a:off x="7" y="7"/>
                            <a:ext cx="224" cy="2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7"/>
                        <wps:cNvSpPr>
                          <a:spLocks noChangeArrowheads="1"/>
                        </wps:cNvSpPr>
                        <wps:spPr bwMode="auto">
                          <a:xfrm>
                            <a:off x="7" y="276"/>
                            <a:ext cx="224" cy="2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57AF5" id="Group 24" o:spid="_x0000_s1026" style="position:absolute;margin-left:12pt;margin-top:12.3pt;width:21.75pt;height:54.75pt;z-index:251659264;mso-position-horizontal-relative:margin" coordorigin="7,7" coordsize="22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">
                <v:rect id="Rectangle 26" o:spid="_x0000_s1027" style="position:absolute;left:7;top:7;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" filled="f" strokeweight=".72pt"/>
                <v:rect id="Rectangle 27" o:spid="_x0000_s1028" style="position:absolute;left:7;top:276;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" filled="f" strokeweight=".72pt"/>
                <w10:wrap anchorx="margin"/>
              </v:group>
            </w:pict>
          </mc:Fallback>
        </mc:AlternateContent>
      </w:r>
    </w:p>
    <w:p w14:paraId="46B02A94" w14:textId="77777777" w:rsidR="00013D34" w:rsidRDefault="00013D34" w:rsidP="00013D34">
      <w:pPr>
        <w:pStyle w:val="BodyText"/>
        <w:spacing w:before="57"/>
        <w:ind w:left="859"/>
        <w:jc w:val="left"/>
        <w:rPr>
          <w:sz w:val="24"/>
          <w:szCs w:val="24"/>
        </w:rPr>
      </w:pPr>
      <w:r w:rsidRPr="00EA681E">
        <w:rPr>
          <w:sz w:val="24"/>
          <w:szCs w:val="24"/>
        </w:rPr>
        <w:t>Seller(s) elect to affirm the original agreement.</w:t>
      </w:r>
    </w:p>
    <w:p w14:paraId="6F5E5477" w14:textId="77777777" w:rsidR="00013D34" w:rsidRPr="00EA681E" w:rsidRDefault="00013D34" w:rsidP="00013D34">
      <w:pPr>
        <w:pStyle w:val="BodyText"/>
        <w:spacing w:before="57"/>
        <w:ind w:left="859"/>
        <w:jc w:val="left"/>
        <w:rPr>
          <w:rFonts w:eastAsia="Calibri"/>
          <w:sz w:val="24"/>
          <w:szCs w:val="24"/>
        </w:rPr>
      </w:pPr>
    </w:p>
    <w:p w14:paraId="10DB5E3B" w14:textId="77777777" w:rsidR="00013D34" w:rsidRPr="00EA681E" w:rsidRDefault="00013D34" w:rsidP="00013D34">
      <w:pPr>
        <w:pStyle w:val="BodyText"/>
        <w:ind w:left="860"/>
        <w:jc w:val="left"/>
        <w:rPr>
          <w:sz w:val="24"/>
          <w:szCs w:val="24"/>
        </w:rPr>
      </w:pPr>
      <w:r w:rsidRPr="00EA681E">
        <w:rPr>
          <w:sz w:val="24"/>
          <w:szCs w:val="24"/>
        </w:rPr>
        <w:t>Seller(s) elect to void the original agreement and renegotiate its terms.</w:t>
      </w:r>
    </w:p>
    <w:p w14:paraId="4ABAC0CB" w14:textId="77777777" w:rsidR="00013D34" w:rsidRPr="00EA681E" w:rsidRDefault="00013D34" w:rsidP="00CE080E">
      <w:pPr>
        <w:rPr>
          <w:rFonts w:eastAsia="Calibri" w:cs="Times New Roman"/>
          <w:szCs w:val="24"/>
        </w:rPr>
      </w:pPr>
    </w:p>
    <w:p w14:paraId="342C29A3" w14:textId="77777777" w:rsidR="00013D34" w:rsidRPr="00EA681E" w:rsidRDefault="00013D34" w:rsidP="00CE080E">
      <w:pPr>
        <w:spacing w:after="0" w:line="240" w:lineRule="auto"/>
        <w:rPr>
          <w:rFonts w:eastAsia="Calibri" w:cs="Times New Roman"/>
          <w:szCs w:val="24"/>
          <w:u w:val="single"/>
        </w:rPr>
      </w:pPr>
      <w:bookmarkStart w:id="1" w:name="_Hlk80350142"/>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p>
    <w:p w14:paraId="1D462337" w14:textId="47D12764" w:rsidR="00013D34" w:rsidRPr="00EA681E" w:rsidRDefault="00CE080E" w:rsidP="00CE080E">
      <w:pPr>
        <w:pStyle w:val="BodyText"/>
        <w:tabs>
          <w:tab w:val="left" w:pos="5040"/>
        </w:tabs>
        <w:jc w:val="left"/>
        <w:rPr>
          <w:rFonts w:eastAsia="Calibri"/>
          <w:sz w:val="24"/>
          <w:szCs w:val="24"/>
        </w:rPr>
      </w:pPr>
      <w:bookmarkStart w:id="2" w:name="_Hlk80350112"/>
      <w:bookmarkEnd w:id="1"/>
      <w:r>
        <w:rPr>
          <w:sz w:val="24"/>
          <w:szCs w:val="24"/>
        </w:rPr>
        <w:t>Print Seller Name and Title</w:t>
      </w:r>
      <w:r>
        <w:rPr>
          <w:sz w:val="24"/>
          <w:szCs w:val="24"/>
        </w:rPr>
        <w:tab/>
        <w:t>Signature</w:t>
      </w:r>
      <w:r>
        <w:rPr>
          <w:sz w:val="24"/>
          <w:szCs w:val="24"/>
        </w:rPr>
        <w:tab/>
      </w:r>
      <w:r>
        <w:rPr>
          <w:sz w:val="24"/>
          <w:szCs w:val="24"/>
        </w:rPr>
        <w:tab/>
      </w:r>
      <w:r>
        <w:rPr>
          <w:sz w:val="24"/>
          <w:szCs w:val="24"/>
        </w:rPr>
        <w:tab/>
      </w:r>
      <w:r>
        <w:rPr>
          <w:sz w:val="24"/>
          <w:szCs w:val="24"/>
        </w:rPr>
        <w:tab/>
      </w:r>
      <w:r w:rsidR="00013D34" w:rsidRPr="00EA681E">
        <w:rPr>
          <w:sz w:val="24"/>
          <w:szCs w:val="24"/>
        </w:rPr>
        <w:t>Date</w:t>
      </w:r>
      <w:r w:rsidR="00013D34" w:rsidRPr="00EA681E">
        <w:rPr>
          <w:sz w:val="24"/>
          <w:szCs w:val="24"/>
        </w:rPr>
        <w:tab/>
      </w:r>
      <w:bookmarkEnd w:id="2"/>
    </w:p>
    <w:p w14:paraId="26C1B605" w14:textId="77777777" w:rsidR="00013D34" w:rsidRPr="00EA681E" w:rsidRDefault="00013D34" w:rsidP="00CE080E">
      <w:pPr>
        <w:pStyle w:val="BodyText"/>
        <w:tabs>
          <w:tab w:val="left" w:pos="5040"/>
        </w:tabs>
        <w:jc w:val="left"/>
        <w:rPr>
          <w:sz w:val="24"/>
          <w:szCs w:val="24"/>
        </w:rPr>
      </w:pPr>
    </w:p>
    <w:p w14:paraId="7070AAC4" w14:textId="77777777" w:rsidR="00013D34" w:rsidRPr="00EA681E" w:rsidRDefault="00013D34" w:rsidP="00CE080E">
      <w:pPr>
        <w:spacing w:after="0" w:line="240" w:lineRule="auto"/>
        <w:rPr>
          <w:rFonts w:eastAsia="Calibri" w:cs="Times New Roman"/>
          <w:b/>
          <w:szCs w:val="24"/>
        </w:rPr>
      </w:pPr>
    </w:p>
    <w:p w14:paraId="365C197F" w14:textId="77777777" w:rsidR="00CE080E" w:rsidRPr="00EA681E" w:rsidRDefault="00CE080E" w:rsidP="00CE080E">
      <w:pPr>
        <w:spacing w:after="0" w:line="240" w:lineRule="auto"/>
        <w:rPr>
          <w:rFonts w:eastAsia="Calibri" w:cs="Times New Roman"/>
          <w:szCs w:val="24"/>
          <w:u w:val="single"/>
        </w:rPr>
      </w:pP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p>
    <w:p w14:paraId="7E5DC49D" w14:textId="20713319" w:rsidR="00CE080E" w:rsidRDefault="00CE080E" w:rsidP="00CE080E">
      <w:pPr>
        <w:spacing w:after="0" w:line="240" w:lineRule="auto"/>
        <w:rPr>
          <w:rFonts w:eastAsia="Calibri" w:cs="Times New Roman"/>
          <w:b/>
          <w:szCs w:val="24"/>
        </w:rPr>
      </w:pPr>
      <w:r>
        <w:rPr>
          <w:szCs w:val="24"/>
        </w:rPr>
        <w:t>Print Seller Name and Title</w:t>
      </w:r>
      <w:r>
        <w:rPr>
          <w:szCs w:val="24"/>
        </w:rPr>
        <w:tab/>
      </w:r>
      <w:r>
        <w:rPr>
          <w:szCs w:val="24"/>
        </w:rPr>
        <w:tab/>
      </w:r>
      <w:r>
        <w:rPr>
          <w:szCs w:val="24"/>
        </w:rPr>
        <w:tab/>
      </w:r>
      <w:r>
        <w:rPr>
          <w:szCs w:val="24"/>
        </w:rPr>
        <w:tab/>
        <w:t>Signature</w:t>
      </w:r>
      <w:r>
        <w:rPr>
          <w:szCs w:val="24"/>
        </w:rPr>
        <w:tab/>
      </w:r>
      <w:r>
        <w:rPr>
          <w:szCs w:val="24"/>
        </w:rPr>
        <w:tab/>
      </w:r>
      <w:r>
        <w:rPr>
          <w:szCs w:val="24"/>
        </w:rPr>
        <w:tab/>
      </w:r>
      <w:r>
        <w:rPr>
          <w:szCs w:val="24"/>
        </w:rPr>
        <w:tab/>
      </w:r>
      <w:r w:rsidRPr="00EA681E">
        <w:rPr>
          <w:szCs w:val="24"/>
        </w:rPr>
        <w:t>Date</w:t>
      </w:r>
      <w:r w:rsidRPr="00EA681E">
        <w:rPr>
          <w:szCs w:val="24"/>
        </w:rPr>
        <w:tab/>
      </w:r>
    </w:p>
    <w:p w14:paraId="10B7E4E9" w14:textId="512D848E" w:rsidR="00CE080E" w:rsidRDefault="00CE080E" w:rsidP="00013D34">
      <w:pPr>
        <w:spacing w:after="0" w:line="240" w:lineRule="auto"/>
        <w:jc w:val="center"/>
        <w:rPr>
          <w:rFonts w:eastAsia="Calibri" w:cs="Times New Roman"/>
          <w:b/>
          <w:szCs w:val="24"/>
        </w:rPr>
      </w:pPr>
    </w:p>
    <w:p w14:paraId="5A431772" w14:textId="77777777" w:rsidR="00F2713B" w:rsidRDefault="00F2713B" w:rsidP="00013D34">
      <w:pPr>
        <w:spacing w:after="0" w:line="240" w:lineRule="auto"/>
        <w:jc w:val="center"/>
        <w:rPr>
          <w:rFonts w:eastAsia="Calibri" w:cs="Times New Roman"/>
          <w:b/>
          <w:szCs w:val="24"/>
        </w:rPr>
      </w:pPr>
    </w:p>
    <w:p w14:paraId="0EC25B19" w14:textId="77777777" w:rsidR="00F2713B" w:rsidRDefault="00F2713B" w:rsidP="00013D34">
      <w:pPr>
        <w:spacing w:after="0" w:line="240" w:lineRule="auto"/>
        <w:jc w:val="center"/>
        <w:rPr>
          <w:rFonts w:eastAsia="Calibri" w:cs="Times New Roman"/>
          <w:b/>
          <w:szCs w:val="24"/>
        </w:rPr>
      </w:pPr>
    </w:p>
    <w:p w14:paraId="0CF4A2BD" w14:textId="6E4CBB3C" w:rsidR="00013D34" w:rsidRDefault="00013D34" w:rsidP="00F2713B">
      <w:pPr>
        <w:spacing w:after="0" w:line="240" w:lineRule="auto"/>
        <w:jc w:val="center"/>
        <w:rPr>
          <w:rFonts w:eastAsia="Calibri" w:cs="Times New Roman"/>
          <w:b/>
          <w:szCs w:val="24"/>
        </w:rPr>
      </w:pPr>
      <w:r w:rsidRPr="00EA681E">
        <w:rPr>
          <w:rFonts w:eastAsia="Calibri" w:cs="Times New Roman"/>
          <w:b/>
          <w:szCs w:val="24"/>
        </w:rPr>
        <w:t>RECEIPT AND ACKNOWLEDGMENT</w:t>
      </w:r>
    </w:p>
    <w:p w14:paraId="37BAF72B" w14:textId="77777777" w:rsidR="00013D34" w:rsidRPr="00EA681E" w:rsidRDefault="00013D34" w:rsidP="00F2713B">
      <w:pPr>
        <w:spacing w:after="0" w:line="240" w:lineRule="auto"/>
        <w:jc w:val="center"/>
        <w:rPr>
          <w:rFonts w:eastAsia="Calibri" w:cs="Times New Roman"/>
          <w:b/>
          <w:szCs w:val="24"/>
        </w:rPr>
      </w:pPr>
    </w:p>
    <w:p w14:paraId="1AA90809" w14:textId="77777777" w:rsidR="00013D34" w:rsidRPr="00EA681E" w:rsidRDefault="00013D34" w:rsidP="00F2713B">
      <w:pPr>
        <w:tabs>
          <w:tab w:val="left" w:pos="4320"/>
          <w:tab w:val="left" w:pos="4770"/>
        </w:tabs>
        <w:spacing w:after="0" w:line="240" w:lineRule="auto"/>
        <w:rPr>
          <w:rFonts w:eastAsia="Calibri" w:cs="Times New Roman"/>
          <w:szCs w:val="24"/>
          <w:u w:val="single"/>
        </w:rPr>
      </w:pPr>
      <w:r w:rsidRPr="00EA681E">
        <w:rPr>
          <w:rFonts w:eastAsia="Calibri" w:cs="Times New Roman"/>
          <w:szCs w:val="24"/>
          <w:u w:val="single"/>
        </w:rPr>
        <w:tab/>
      </w:r>
      <w:r w:rsidRPr="00EA681E">
        <w:rPr>
          <w:rFonts w:eastAsia="Calibri" w:cs="Times New Roman"/>
          <w:szCs w:val="24"/>
        </w:rPr>
        <w:tab/>
      </w:r>
      <w:r w:rsidRPr="00EA681E">
        <w:rPr>
          <w:rFonts w:eastAsia="Calibri" w:cs="Times New Roman"/>
          <w:szCs w:val="24"/>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p>
    <w:p w14:paraId="61A60BD2" w14:textId="68B4E937" w:rsidR="00013D34" w:rsidRDefault="00CE080E" w:rsidP="00F2713B">
      <w:pPr>
        <w:pStyle w:val="BodyText"/>
        <w:tabs>
          <w:tab w:val="left" w:pos="5040"/>
        </w:tabs>
        <w:rPr>
          <w:spacing w:val="-1"/>
          <w:sz w:val="24"/>
          <w:szCs w:val="24"/>
        </w:rPr>
      </w:pPr>
      <w:r>
        <w:rPr>
          <w:spacing w:val="-1"/>
          <w:sz w:val="24"/>
          <w:szCs w:val="24"/>
        </w:rPr>
        <w:t xml:space="preserve">Print </w:t>
      </w:r>
      <w:r w:rsidR="00013D34" w:rsidRPr="00EA681E">
        <w:rPr>
          <w:spacing w:val="-1"/>
          <w:sz w:val="24"/>
          <w:szCs w:val="24"/>
        </w:rPr>
        <w:t>Buyer</w:t>
      </w:r>
      <w:r>
        <w:rPr>
          <w:spacing w:val="-1"/>
          <w:sz w:val="24"/>
          <w:szCs w:val="24"/>
        </w:rPr>
        <w:t xml:space="preserve"> Name and Title</w:t>
      </w:r>
      <w:r>
        <w:rPr>
          <w:spacing w:val="-1"/>
          <w:sz w:val="24"/>
          <w:szCs w:val="24"/>
        </w:rPr>
        <w:tab/>
        <w:t>Signature</w:t>
      </w:r>
      <w:r w:rsidR="00013D34" w:rsidRPr="00EA681E">
        <w:rPr>
          <w:spacing w:val="-1"/>
          <w:sz w:val="24"/>
          <w:szCs w:val="24"/>
        </w:rPr>
        <w:t xml:space="preserve">                                             Date</w:t>
      </w:r>
      <w:r w:rsidR="00013D34" w:rsidRPr="00EA681E">
        <w:rPr>
          <w:spacing w:val="-1"/>
          <w:sz w:val="24"/>
          <w:szCs w:val="24"/>
        </w:rPr>
        <w:tab/>
      </w:r>
    </w:p>
    <w:p w14:paraId="7F63D518" w14:textId="33F2EC0F" w:rsidR="00F2713B" w:rsidRDefault="00F2713B" w:rsidP="00F2713B">
      <w:pPr>
        <w:pStyle w:val="BodyText"/>
        <w:tabs>
          <w:tab w:val="left" w:pos="5040"/>
        </w:tabs>
        <w:jc w:val="left"/>
        <w:rPr>
          <w:spacing w:val="-1"/>
          <w:sz w:val="24"/>
          <w:szCs w:val="24"/>
        </w:rPr>
      </w:pPr>
    </w:p>
    <w:p w14:paraId="64553D23" w14:textId="77777777" w:rsidR="00F2713B" w:rsidRPr="00EA681E" w:rsidRDefault="00F2713B" w:rsidP="00F2713B">
      <w:pPr>
        <w:spacing w:after="0" w:line="240" w:lineRule="auto"/>
        <w:jc w:val="center"/>
        <w:rPr>
          <w:rFonts w:eastAsia="Calibri" w:cs="Times New Roman"/>
          <w:b/>
          <w:szCs w:val="24"/>
        </w:rPr>
      </w:pPr>
    </w:p>
    <w:p w14:paraId="35175B7B" w14:textId="77777777" w:rsidR="00F2713B" w:rsidRPr="00EA681E" w:rsidRDefault="00F2713B" w:rsidP="00F2713B">
      <w:pPr>
        <w:tabs>
          <w:tab w:val="left" w:pos="4320"/>
          <w:tab w:val="left" w:pos="4770"/>
        </w:tabs>
        <w:spacing w:after="0" w:line="240" w:lineRule="auto"/>
        <w:rPr>
          <w:rFonts w:eastAsia="Calibri" w:cs="Times New Roman"/>
          <w:szCs w:val="24"/>
          <w:u w:val="single"/>
        </w:rPr>
      </w:pPr>
      <w:r w:rsidRPr="00EA681E">
        <w:rPr>
          <w:rFonts w:eastAsia="Calibri" w:cs="Times New Roman"/>
          <w:szCs w:val="24"/>
          <w:u w:val="single"/>
        </w:rPr>
        <w:tab/>
      </w:r>
      <w:r w:rsidRPr="00EA681E">
        <w:rPr>
          <w:rFonts w:eastAsia="Calibri" w:cs="Times New Roman"/>
          <w:szCs w:val="24"/>
        </w:rPr>
        <w:tab/>
      </w:r>
      <w:r w:rsidRPr="00EA681E">
        <w:rPr>
          <w:rFonts w:eastAsia="Calibri" w:cs="Times New Roman"/>
          <w:szCs w:val="24"/>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r w:rsidRPr="00EA681E">
        <w:rPr>
          <w:rFonts w:eastAsia="Calibri" w:cs="Times New Roman"/>
          <w:szCs w:val="24"/>
          <w:u w:val="single"/>
        </w:rPr>
        <w:tab/>
      </w:r>
    </w:p>
    <w:p w14:paraId="0956DC7C" w14:textId="73F85F8E" w:rsidR="00F2713B" w:rsidRDefault="00F2713B" w:rsidP="00106DD5">
      <w:pPr>
        <w:pStyle w:val="BodyText"/>
        <w:tabs>
          <w:tab w:val="left" w:pos="5040"/>
        </w:tabs>
      </w:pPr>
      <w:r>
        <w:rPr>
          <w:spacing w:val="-1"/>
          <w:sz w:val="24"/>
          <w:szCs w:val="24"/>
        </w:rPr>
        <w:t xml:space="preserve">Print </w:t>
      </w:r>
      <w:r w:rsidRPr="00EA681E">
        <w:rPr>
          <w:spacing w:val="-1"/>
          <w:sz w:val="24"/>
          <w:szCs w:val="24"/>
        </w:rPr>
        <w:t>Buyer</w:t>
      </w:r>
      <w:r>
        <w:rPr>
          <w:spacing w:val="-1"/>
          <w:sz w:val="24"/>
          <w:szCs w:val="24"/>
        </w:rPr>
        <w:t xml:space="preserve"> Name and Title</w:t>
      </w:r>
      <w:r>
        <w:rPr>
          <w:spacing w:val="-1"/>
          <w:sz w:val="24"/>
          <w:szCs w:val="24"/>
        </w:rPr>
        <w:tab/>
        <w:t>Signature</w:t>
      </w:r>
      <w:r w:rsidRPr="00EA681E">
        <w:rPr>
          <w:spacing w:val="-1"/>
          <w:sz w:val="24"/>
          <w:szCs w:val="24"/>
        </w:rPr>
        <w:t xml:space="preserve">                                             Date</w:t>
      </w:r>
      <w:r w:rsidRPr="00EA681E">
        <w:rPr>
          <w:spacing w:val="-1"/>
          <w:sz w:val="24"/>
          <w:szCs w:val="24"/>
        </w:rPr>
        <w:tab/>
      </w:r>
    </w:p>
    <w:sectPr w:rsidR="00F2713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32635" w14:textId="77777777" w:rsidR="00AC6B71" w:rsidRDefault="00AC6B71" w:rsidP="00AC6B71">
      <w:pPr>
        <w:spacing w:after="0" w:line="240" w:lineRule="auto"/>
      </w:pPr>
      <w:r>
        <w:separator/>
      </w:r>
    </w:p>
  </w:endnote>
  <w:endnote w:type="continuationSeparator" w:id="0">
    <w:p w14:paraId="5F039296" w14:textId="77777777" w:rsidR="00AC6B71" w:rsidRDefault="00AC6B71" w:rsidP="00AC6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C2FF7" w14:textId="77777777" w:rsidR="00AC6B71" w:rsidRPr="00AC6B71" w:rsidRDefault="00AC6B71" w:rsidP="00AC6B71">
    <w:pPr>
      <w:pStyle w:val="Footer"/>
      <w:jc w:val="right"/>
      <w:rPr>
        <w:i/>
        <w:sz w:val="20"/>
        <w:szCs w:val="20"/>
      </w:rPr>
    </w:pPr>
  </w:p>
  <w:p w14:paraId="2D78CAE2" w14:textId="77777777" w:rsidR="00AC6B71" w:rsidRDefault="00AC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D1547" w14:textId="77777777" w:rsidR="00AC6B71" w:rsidRDefault="00AC6B71" w:rsidP="00AC6B71">
      <w:pPr>
        <w:spacing w:after="0" w:line="240" w:lineRule="auto"/>
      </w:pPr>
      <w:r>
        <w:separator/>
      </w:r>
    </w:p>
  </w:footnote>
  <w:footnote w:type="continuationSeparator" w:id="0">
    <w:p w14:paraId="7C154E9E" w14:textId="77777777" w:rsidR="00AC6B71" w:rsidRDefault="00AC6B71" w:rsidP="00AC6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C444E" w14:textId="1DA097C7" w:rsidR="00FC43CD" w:rsidRDefault="00305B6B" w:rsidP="00305B6B">
    <w:pPr>
      <w:pStyle w:val="Header"/>
      <w:jc w:val="right"/>
    </w:pPr>
    <w:r>
      <w:t>Rv</w:t>
    </w:r>
    <w:r w:rsidR="00CE080E">
      <w:t>3</w:t>
    </w:r>
    <w:r>
      <w:t xml:space="preserve"> </w:t>
    </w:r>
    <w:r w:rsidR="00CE080E">
      <w:t>08.2021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D2D8F"/>
    <w:multiLevelType w:val="hybridMultilevel"/>
    <w:tmpl w:val="002C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20902"/>
    <w:multiLevelType w:val="hybridMultilevel"/>
    <w:tmpl w:val="F1803F0A"/>
    <w:lvl w:ilvl="0" w:tplc="02A4BF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66F7855"/>
    <w:multiLevelType w:val="hybridMultilevel"/>
    <w:tmpl w:val="6D84E938"/>
    <w:lvl w:ilvl="0" w:tplc="0409000F">
      <w:start w:val="1"/>
      <w:numFmt w:val="decimal"/>
      <w:lvlText w:val="%1."/>
      <w:lvlJc w:val="left"/>
      <w:pPr>
        <w:ind w:left="721" w:hanging="562"/>
      </w:pPr>
      <w:rPr>
        <w:rFonts w:hint="default"/>
        <w:spacing w:val="-1"/>
        <w:w w:val="99"/>
        <w:sz w:val="20"/>
        <w:szCs w:val="20"/>
      </w:rPr>
    </w:lvl>
    <w:lvl w:ilvl="1" w:tplc="944EEA8A">
      <w:start w:val="1"/>
      <w:numFmt w:val="bullet"/>
      <w:lvlText w:val="•"/>
      <w:lvlJc w:val="left"/>
      <w:pPr>
        <w:ind w:left="1761" w:hanging="562"/>
      </w:pPr>
    </w:lvl>
    <w:lvl w:ilvl="2" w:tplc="563EDF58">
      <w:start w:val="1"/>
      <w:numFmt w:val="bullet"/>
      <w:lvlText w:val="•"/>
      <w:lvlJc w:val="left"/>
      <w:pPr>
        <w:ind w:left="2801" w:hanging="562"/>
      </w:pPr>
    </w:lvl>
    <w:lvl w:ilvl="3" w:tplc="DE9C9CB0">
      <w:start w:val="1"/>
      <w:numFmt w:val="bullet"/>
      <w:lvlText w:val="•"/>
      <w:lvlJc w:val="left"/>
      <w:pPr>
        <w:ind w:left="3841" w:hanging="562"/>
      </w:pPr>
    </w:lvl>
    <w:lvl w:ilvl="4" w:tplc="A072B400">
      <w:start w:val="1"/>
      <w:numFmt w:val="bullet"/>
      <w:lvlText w:val="•"/>
      <w:lvlJc w:val="left"/>
      <w:pPr>
        <w:ind w:left="4880" w:hanging="562"/>
      </w:pPr>
    </w:lvl>
    <w:lvl w:ilvl="5" w:tplc="EB04ABD4">
      <w:start w:val="1"/>
      <w:numFmt w:val="bullet"/>
      <w:lvlText w:val="•"/>
      <w:lvlJc w:val="left"/>
      <w:pPr>
        <w:ind w:left="5920" w:hanging="562"/>
      </w:pPr>
    </w:lvl>
    <w:lvl w:ilvl="6" w:tplc="8660A462">
      <w:start w:val="1"/>
      <w:numFmt w:val="bullet"/>
      <w:lvlText w:val="•"/>
      <w:lvlJc w:val="left"/>
      <w:pPr>
        <w:ind w:left="6960" w:hanging="562"/>
      </w:pPr>
    </w:lvl>
    <w:lvl w:ilvl="7" w:tplc="BE52E180">
      <w:start w:val="1"/>
      <w:numFmt w:val="bullet"/>
      <w:lvlText w:val="•"/>
      <w:lvlJc w:val="left"/>
      <w:pPr>
        <w:ind w:left="8000" w:hanging="562"/>
      </w:pPr>
    </w:lvl>
    <w:lvl w:ilvl="8" w:tplc="8BDCFF98">
      <w:start w:val="1"/>
      <w:numFmt w:val="bullet"/>
      <w:lvlText w:val="•"/>
      <w:lvlJc w:val="left"/>
      <w:pPr>
        <w:ind w:left="9040" w:hanging="562"/>
      </w:pPr>
    </w:lvl>
  </w:abstractNum>
  <w:abstractNum w:abstractNumId="3" w15:restartNumberingAfterBreak="0">
    <w:nsid w:val="77246E94"/>
    <w:multiLevelType w:val="hybridMultilevel"/>
    <w:tmpl w:val="8990D0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34"/>
    <w:rsid w:val="00013D34"/>
    <w:rsid w:val="00106DD5"/>
    <w:rsid w:val="00132857"/>
    <w:rsid w:val="001B0AE1"/>
    <w:rsid w:val="00305B6B"/>
    <w:rsid w:val="00373B40"/>
    <w:rsid w:val="003D6F2F"/>
    <w:rsid w:val="00412E0F"/>
    <w:rsid w:val="004A06AC"/>
    <w:rsid w:val="006E2C5B"/>
    <w:rsid w:val="008C1A35"/>
    <w:rsid w:val="008E3CAA"/>
    <w:rsid w:val="00A020DF"/>
    <w:rsid w:val="00A94DA3"/>
    <w:rsid w:val="00AB68AF"/>
    <w:rsid w:val="00AC6B71"/>
    <w:rsid w:val="00AF4406"/>
    <w:rsid w:val="00B80CC8"/>
    <w:rsid w:val="00C32812"/>
    <w:rsid w:val="00CE080E"/>
    <w:rsid w:val="00F2713B"/>
    <w:rsid w:val="00FC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14495C"/>
  <w15:chartTrackingRefBased/>
  <w15:docId w15:val="{F13FA385-A5D4-41DE-905A-9B24668C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D34"/>
    <w:rPr>
      <w:rFonts w:ascii="Times New Roman" w:hAnsi="Times New Roman"/>
      <w:sz w:val="24"/>
    </w:rPr>
  </w:style>
  <w:style w:type="paragraph" w:styleId="Heading2">
    <w:name w:val="heading 2"/>
    <w:basedOn w:val="Normal"/>
    <w:next w:val="Normal"/>
    <w:link w:val="Heading2Char"/>
    <w:uiPriority w:val="9"/>
    <w:unhideWhenUsed/>
    <w:qFormat/>
    <w:rsid w:val="00013D34"/>
    <w:pPr>
      <w:keepNext/>
      <w:keepLines/>
      <w:spacing w:before="40" w:after="0"/>
      <w:jc w:val="center"/>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13D3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3D34"/>
    <w:rPr>
      <w:rFonts w:ascii="Times New Roman" w:eastAsiaTheme="majorEastAsia" w:hAnsi="Times New Roman" w:cstheme="majorBidi"/>
      <w:b/>
      <w:sz w:val="24"/>
      <w:szCs w:val="26"/>
    </w:rPr>
  </w:style>
  <w:style w:type="paragraph" w:styleId="ListParagraph">
    <w:name w:val="List Paragraph"/>
    <w:basedOn w:val="Normal"/>
    <w:uiPriority w:val="34"/>
    <w:qFormat/>
    <w:rsid w:val="00013D34"/>
    <w:pPr>
      <w:ind w:left="720"/>
      <w:contextualSpacing/>
    </w:pPr>
  </w:style>
  <w:style w:type="paragraph" w:styleId="BodyText">
    <w:name w:val="Body Text"/>
    <w:basedOn w:val="Normal"/>
    <w:link w:val="BodyTextChar"/>
    <w:unhideWhenUsed/>
    <w:rsid w:val="00013D34"/>
    <w:pPr>
      <w:spacing w:after="0" w:line="240" w:lineRule="auto"/>
      <w:jc w:val="center"/>
    </w:pPr>
    <w:rPr>
      <w:rFonts w:eastAsia="Times New Roman" w:cs="Times New Roman"/>
      <w:sz w:val="18"/>
      <w:szCs w:val="20"/>
    </w:rPr>
  </w:style>
  <w:style w:type="character" w:customStyle="1" w:styleId="BodyTextChar">
    <w:name w:val="Body Text Char"/>
    <w:basedOn w:val="DefaultParagraphFont"/>
    <w:link w:val="BodyText"/>
    <w:rsid w:val="00013D34"/>
    <w:rPr>
      <w:rFonts w:ascii="Times New Roman" w:eastAsia="Times New Roman" w:hAnsi="Times New Roman" w:cs="Times New Roman"/>
      <w:sz w:val="18"/>
      <w:szCs w:val="20"/>
    </w:rPr>
  </w:style>
  <w:style w:type="character" w:customStyle="1" w:styleId="Heading3Char">
    <w:name w:val="Heading 3 Char"/>
    <w:basedOn w:val="DefaultParagraphFont"/>
    <w:link w:val="Heading3"/>
    <w:uiPriority w:val="9"/>
    <w:semiHidden/>
    <w:rsid w:val="00013D3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AC6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B71"/>
    <w:rPr>
      <w:rFonts w:ascii="Times New Roman" w:hAnsi="Times New Roman"/>
      <w:sz w:val="24"/>
    </w:rPr>
  </w:style>
  <w:style w:type="paragraph" w:styleId="Footer">
    <w:name w:val="footer"/>
    <w:basedOn w:val="Normal"/>
    <w:link w:val="FooterChar"/>
    <w:uiPriority w:val="99"/>
    <w:unhideWhenUsed/>
    <w:rsid w:val="00AC6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B7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Laura - HCD</dc:creator>
  <cp:keywords/>
  <dc:description/>
  <cp:lastModifiedBy>Barrera, Juan - HCD</cp:lastModifiedBy>
  <cp:revision>3</cp:revision>
  <dcterms:created xsi:type="dcterms:W3CDTF">2021-08-20T16:13:00Z</dcterms:created>
  <dcterms:modified xsi:type="dcterms:W3CDTF">2021-08-23T13:14:00Z</dcterms:modified>
</cp:coreProperties>
</file>